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A5" w:rsidRDefault="007611A5" w:rsidP="00A037A6">
      <w:pPr>
        <w:shd w:val="clear" w:color="auto" w:fill="FFFFFF"/>
        <w:spacing w:after="0" w:line="240" w:lineRule="auto"/>
        <w:jc w:val="right"/>
        <w:rPr>
          <w:rFonts w:ascii="Arial" w:eastAsia="Times New Roman" w:hAnsi="Arial" w:cs="Arial"/>
          <w:color w:val="333333"/>
          <w:sz w:val="21"/>
          <w:szCs w:val="21"/>
          <w:lang w:eastAsia="ru-RU"/>
        </w:rPr>
      </w:pPr>
    </w:p>
    <w:p w:rsidR="00A037A6" w:rsidRDefault="00A037A6" w:rsidP="00A037A6">
      <w:pPr>
        <w:shd w:val="clear" w:color="auto" w:fill="FFFFFF"/>
        <w:spacing w:after="0" w:line="240" w:lineRule="auto"/>
        <w:jc w:val="right"/>
        <w:rPr>
          <w:rFonts w:ascii="Arial" w:eastAsia="Times New Roman" w:hAnsi="Arial" w:cs="Arial"/>
          <w:color w:val="333333"/>
          <w:sz w:val="21"/>
          <w:szCs w:val="21"/>
          <w:lang w:eastAsia="ru-RU"/>
        </w:rPr>
      </w:pPr>
      <w:r w:rsidRPr="00A037A6">
        <w:rPr>
          <w:rFonts w:ascii="Arial" w:eastAsia="Times New Roman" w:hAnsi="Arial" w:cs="Arial"/>
          <w:color w:val="333333"/>
          <w:sz w:val="21"/>
          <w:szCs w:val="21"/>
          <w:lang w:eastAsia="ru-RU"/>
        </w:rPr>
        <w:t>Утверждено решением Со</w:t>
      </w:r>
      <w:r w:rsidR="004D72BF">
        <w:rPr>
          <w:rFonts w:ascii="Arial" w:eastAsia="Times New Roman" w:hAnsi="Arial" w:cs="Arial"/>
          <w:color w:val="333333"/>
          <w:sz w:val="21"/>
          <w:szCs w:val="21"/>
          <w:lang w:eastAsia="ru-RU"/>
        </w:rPr>
        <w:t>бранием депутатов</w:t>
      </w:r>
    </w:p>
    <w:p w:rsidR="004D72BF" w:rsidRPr="00A037A6" w:rsidRDefault="004D72BF" w:rsidP="00A037A6">
      <w:pPr>
        <w:shd w:val="clear" w:color="auto" w:fill="FFFFFF"/>
        <w:spacing w:after="0" w:line="240" w:lineRule="auto"/>
        <w:jc w:val="right"/>
        <w:rPr>
          <w:rFonts w:ascii="Arial" w:eastAsia="Times New Roman" w:hAnsi="Arial" w:cs="Arial"/>
          <w:color w:val="333333"/>
          <w:sz w:val="18"/>
          <w:szCs w:val="18"/>
          <w:lang w:eastAsia="ru-RU"/>
        </w:rPr>
      </w:pPr>
      <w:r>
        <w:rPr>
          <w:rFonts w:ascii="Arial" w:eastAsia="Times New Roman" w:hAnsi="Arial" w:cs="Arial"/>
          <w:color w:val="333333"/>
          <w:sz w:val="21"/>
          <w:szCs w:val="21"/>
          <w:lang w:eastAsia="ru-RU"/>
        </w:rPr>
        <w:t xml:space="preserve"> Мезенцевского сельсовета Тюменцевского района</w:t>
      </w:r>
    </w:p>
    <w:p w:rsidR="00A037A6" w:rsidRPr="00A037A6" w:rsidRDefault="004D72BF" w:rsidP="00A037A6">
      <w:pPr>
        <w:shd w:val="clear" w:color="auto" w:fill="FFFFFF"/>
        <w:spacing w:after="0" w:line="240" w:lineRule="auto"/>
        <w:jc w:val="righ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Алтайского края</w:t>
      </w:r>
    </w:p>
    <w:p w:rsidR="00A037A6" w:rsidRPr="00A037A6" w:rsidRDefault="00A037A6" w:rsidP="00A037A6">
      <w:pPr>
        <w:shd w:val="clear" w:color="auto" w:fill="FFFFFF"/>
        <w:spacing w:after="0" w:line="240" w:lineRule="auto"/>
        <w:jc w:val="right"/>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 </w:t>
      </w:r>
      <w:r w:rsidR="004D72BF">
        <w:rPr>
          <w:rFonts w:ascii="Arial" w:eastAsia="Times New Roman" w:hAnsi="Arial" w:cs="Arial"/>
          <w:color w:val="333333"/>
          <w:sz w:val="21"/>
          <w:szCs w:val="21"/>
          <w:lang w:eastAsia="ru-RU"/>
        </w:rPr>
        <w:t xml:space="preserve">92 </w:t>
      </w:r>
      <w:r w:rsidRPr="00A037A6">
        <w:rPr>
          <w:rFonts w:ascii="Arial" w:eastAsia="Times New Roman" w:hAnsi="Arial" w:cs="Arial"/>
          <w:color w:val="333333"/>
          <w:sz w:val="21"/>
          <w:szCs w:val="21"/>
          <w:lang w:eastAsia="ru-RU"/>
        </w:rPr>
        <w:t xml:space="preserve"> от </w:t>
      </w:r>
      <w:r w:rsidR="004D72BF">
        <w:rPr>
          <w:rFonts w:ascii="Arial" w:eastAsia="Times New Roman" w:hAnsi="Arial" w:cs="Arial"/>
          <w:color w:val="333333"/>
          <w:sz w:val="21"/>
          <w:szCs w:val="21"/>
          <w:lang w:eastAsia="ru-RU"/>
        </w:rPr>
        <w:t>0</w:t>
      </w:r>
      <w:r w:rsidR="00C965E2">
        <w:rPr>
          <w:rFonts w:ascii="Arial" w:eastAsia="Times New Roman" w:hAnsi="Arial" w:cs="Arial"/>
          <w:color w:val="333333"/>
          <w:sz w:val="21"/>
          <w:szCs w:val="21"/>
          <w:lang w:eastAsia="ru-RU"/>
        </w:rPr>
        <w:t>7</w:t>
      </w:r>
      <w:r w:rsidRPr="00A037A6">
        <w:rPr>
          <w:rFonts w:ascii="Arial" w:eastAsia="Times New Roman" w:hAnsi="Arial" w:cs="Arial"/>
          <w:color w:val="333333"/>
          <w:sz w:val="21"/>
          <w:szCs w:val="21"/>
          <w:lang w:eastAsia="ru-RU"/>
        </w:rPr>
        <w:t>.0</w:t>
      </w:r>
      <w:r w:rsidR="00C965E2">
        <w:rPr>
          <w:rFonts w:ascii="Arial" w:eastAsia="Times New Roman" w:hAnsi="Arial" w:cs="Arial"/>
          <w:color w:val="333333"/>
          <w:sz w:val="21"/>
          <w:szCs w:val="21"/>
          <w:lang w:eastAsia="ru-RU"/>
        </w:rPr>
        <w:t>7</w:t>
      </w:r>
      <w:r w:rsidRPr="00A037A6">
        <w:rPr>
          <w:rFonts w:ascii="Arial" w:eastAsia="Times New Roman" w:hAnsi="Arial" w:cs="Arial"/>
          <w:color w:val="333333"/>
          <w:sz w:val="21"/>
          <w:szCs w:val="21"/>
          <w:lang w:eastAsia="ru-RU"/>
        </w:rPr>
        <w:t>.20</w:t>
      </w:r>
      <w:r w:rsidR="004D72BF">
        <w:rPr>
          <w:rFonts w:ascii="Arial" w:eastAsia="Times New Roman" w:hAnsi="Arial" w:cs="Arial"/>
          <w:color w:val="333333"/>
          <w:sz w:val="21"/>
          <w:szCs w:val="21"/>
          <w:lang w:eastAsia="ru-RU"/>
        </w:rPr>
        <w:t>21</w:t>
      </w:r>
    </w:p>
    <w:p w:rsidR="00A037A6" w:rsidRPr="00A037A6" w:rsidRDefault="00A037A6" w:rsidP="00A037A6">
      <w:pPr>
        <w:shd w:val="clear" w:color="auto" w:fill="FFFFFF"/>
        <w:spacing w:after="0" w:line="240" w:lineRule="auto"/>
        <w:jc w:val="center"/>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center"/>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ПОЛОЖЕНИЕ</w:t>
      </w:r>
    </w:p>
    <w:p w:rsidR="00A037A6" w:rsidRPr="00A037A6" w:rsidRDefault="00A037A6" w:rsidP="00A037A6">
      <w:pPr>
        <w:shd w:val="clear" w:color="auto" w:fill="FFFFFF"/>
        <w:spacing w:after="0" w:line="240" w:lineRule="auto"/>
        <w:jc w:val="center"/>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О ПОРЯДКЕ УПРАВЛЕНИЯ И РАСПОРЯЖЕНИЯ ИМУЩЕСТВОМ, НАХОДЯЩИМСЯ В СОБСТВЕННОСТИ МУНИЦИПАЛЬНОГО </w:t>
      </w:r>
      <w:r w:rsidR="004D72BF">
        <w:rPr>
          <w:rFonts w:ascii="Arial" w:eastAsia="Times New Roman" w:hAnsi="Arial" w:cs="Arial"/>
          <w:b/>
          <w:bCs/>
          <w:color w:val="333333"/>
          <w:sz w:val="20"/>
          <w:lang w:eastAsia="ru-RU"/>
        </w:rPr>
        <w:t> ОБРАЗОВАНИЯ МЕЗЕНЦЕВСКИЙ СЕЛЬСОВЕТ ТЮМЕНЦЕВСКОГО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proofErr w:type="gramStart"/>
      <w:r w:rsidRPr="00A037A6">
        <w:rPr>
          <w:rFonts w:ascii="Arial" w:eastAsia="Times New Roman" w:hAnsi="Arial" w:cs="Arial"/>
          <w:color w:val="333333"/>
          <w:sz w:val="21"/>
          <w:szCs w:val="21"/>
          <w:lang w:eastAsia="ru-RU"/>
        </w:rPr>
        <w:t xml:space="preserve">Настоящее Положение о порядке управления и распоряжения имуществом, находящимся в собственности муниципального образования </w:t>
      </w:r>
      <w:r w:rsidR="004D72BF">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 xml:space="preserve"> (далее по тексту -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w:t>
      </w:r>
      <w:proofErr w:type="gramEnd"/>
      <w:r w:rsidRPr="00A037A6">
        <w:rPr>
          <w:rFonts w:ascii="Arial" w:eastAsia="Times New Roman" w:hAnsi="Arial" w:cs="Arial"/>
          <w:color w:val="333333"/>
          <w:sz w:val="21"/>
          <w:szCs w:val="21"/>
          <w:lang w:eastAsia="ru-RU"/>
        </w:rPr>
        <w:t xml:space="preserve">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w:t>
      </w:r>
      <w:proofErr w:type="gramStart"/>
      <w:r w:rsidRPr="00A037A6">
        <w:rPr>
          <w:rFonts w:ascii="Arial" w:eastAsia="Times New Roman" w:hAnsi="Arial" w:cs="Arial"/>
          <w:color w:val="333333"/>
          <w:sz w:val="21"/>
          <w:szCs w:val="21"/>
          <w:lang w:eastAsia="ru-RU"/>
        </w:rPr>
        <w:t xml:space="preserve">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федеральными законами и нормативными правовыми актами Российской Федерации, Уставом муниципального образования </w:t>
      </w:r>
      <w:r w:rsidR="004D72BF">
        <w:rPr>
          <w:rFonts w:ascii="Arial" w:eastAsia="Times New Roman" w:hAnsi="Arial" w:cs="Arial"/>
          <w:color w:val="333333"/>
          <w:sz w:val="21"/>
          <w:szCs w:val="21"/>
          <w:lang w:eastAsia="ru-RU"/>
        </w:rPr>
        <w:t>Мезенцевский сельсовет</w:t>
      </w:r>
      <w:proofErr w:type="gramEnd"/>
      <w:r w:rsidR="004D72BF">
        <w:rPr>
          <w:rFonts w:ascii="Arial" w:eastAsia="Times New Roman" w:hAnsi="Arial" w:cs="Arial"/>
          <w:color w:val="333333"/>
          <w:sz w:val="21"/>
          <w:szCs w:val="21"/>
          <w:lang w:eastAsia="ru-RU"/>
        </w:rPr>
        <w:t xml:space="preserve"> </w:t>
      </w:r>
      <w:proofErr w:type="gramStart"/>
      <w:r w:rsidR="004D72BF">
        <w:rPr>
          <w:rFonts w:ascii="Arial" w:eastAsia="Times New Roman" w:hAnsi="Arial" w:cs="Arial"/>
          <w:color w:val="333333"/>
          <w:sz w:val="21"/>
          <w:szCs w:val="21"/>
          <w:lang w:eastAsia="ru-RU"/>
        </w:rPr>
        <w:t>Тюменцевского района Алтайского</w:t>
      </w:r>
      <w:r w:rsidRPr="00A037A6">
        <w:rPr>
          <w:rFonts w:ascii="Arial" w:eastAsia="Times New Roman" w:hAnsi="Arial" w:cs="Arial"/>
          <w:color w:val="333333"/>
          <w:sz w:val="21"/>
          <w:szCs w:val="21"/>
          <w:lang w:eastAsia="ru-RU"/>
        </w:rPr>
        <w:t xml:space="preserve"> (далее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конкурса».</w:t>
      </w:r>
      <w:proofErr w:type="gramEnd"/>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 Общие положения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1. Пределы действия настоящего Положения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proofErr w:type="gramStart"/>
      <w:r w:rsidRPr="00A037A6">
        <w:rPr>
          <w:rFonts w:ascii="Arial" w:eastAsia="Times New Roman" w:hAnsi="Arial" w:cs="Arial"/>
          <w:color w:val="333333"/>
          <w:sz w:val="21"/>
          <w:szCs w:val="21"/>
          <w:lang w:eastAsia="ru-RU"/>
        </w:rPr>
        <w:t xml:space="preserve">Настоящее Положение устанавливает основные цели, задачи, принципы управления и распоряжения имуществом, находящимся в собственности муниципального образования </w:t>
      </w:r>
      <w:r w:rsidR="004D72BF">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 определяет порядок управления и распоряжения муниципальным имуществом, полномочия Со</w:t>
      </w:r>
      <w:r w:rsidR="004D72BF">
        <w:rPr>
          <w:rFonts w:ascii="Arial" w:eastAsia="Times New Roman" w:hAnsi="Arial" w:cs="Arial"/>
          <w:color w:val="333333"/>
          <w:sz w:val="21"/>
          <w:szCs w:val="21"/>
          <w:lang w:eastAsia="ru-RU"/>
        </w:rPr>
        <w:t xml:space="preserve">брания депутатов </w:t>
      </w:r>
      <w:r w:rsidRPr="00A037A6">
        <w:rPr>
          <w:rFonts w:ascii="Arial" w:eastAsia="Times New Roman" w:hAnsi="Arial" w:cs="Arial"/>
          <w:color w:val="333333"/>
          <w:sz w:val="21"/>
          <w:szCs w:val="21"/>
          <w:lang w:eastAsia="ru-RU"/>
        </w:rPr>
        <w:t xml:space="preserve"> </w:t>
      </w:r>
      <w:r w:rsidR="004D72BF" w:rsidRPr="00A037A6">
        <w:rPr>
          <w:rFonts w:ascii="Arial" w:eastAsia="Times New Roman" w:hAnsi="Arial" w:cs="Arial"/>
          <w:color w:val="333333"/>
          <w:sz w:val="21"/>
          <w:szCs w:val="21"/>
          <w:lang w:eastAsia="ru-RU"/>
        </w:rPr>
        <w:t xml:space="preserve">муниципального образования </w:t>
      </w:r>
      <w:r w:rsidR="004D72BF">
        <w:rPr>
          <w:rFonts w:ascii="Arial" w:eastAsia="Times New Roman" w:hAnsi="Arial" w:cs="Arial"/>
          <w:color w:val="333333"/>
          <w:sz w:val="21"/>
          <w:szCs w:val="21"/>
          <w:lang w:eastAsia="ru-RU"/>
        </w:rPr>
        <w:t>Мезенцевский сельсовет Тюменцевского района Алтайского края</w:t>
      </w:r>
      <w:r w:rsidR="004D72BF" w:rsidRPr="00A037A6">
        <w:rPr>
          <w:rFonts w:ascii="Arial" w:eastAsia="Times New Roman" w:hAnsi="Arial" w:cs="Arial"/>
          <w:color w:val="333333"/>
          <w:sz w:val="21"/>
          <w:szCs w:val="21"/>
          <w:lang w:eastAsia="ru-RU"/>
        </w:rPr>
        <w:t xml:space="preserve">, </w:t>
      </w:r>
      <w:r w:rsidR="004D72BF">
        <w:rPr>
          <w:rFonts w:ascii="Arial" w:eastAsia="Times New Roman" w:hAnsi="Arial" w:cs="Arial"/>
          <w:color w:val="333333"/>
          <w:sz w:val="21"/>
          <w:szCs w:val="21"/>
          <w:lang w:eastAsia="ru-RU"/>
        </w:rPr>
        <w:t>дале</w:t>
      </w:r>
      <w:r w:rsidRPr="00A037A6">
        <w:rPr>
          <w:rFonts w:ascii="Arial" w:eastAsia="Times New Roman" w:hAnsi="Arial" w:cs="Arial"/>
          <w:color w:val="333333"/>
          <w:sz w:val="21"/>
          <w:szCs w:val="21"/>
          <w:lang w:eastAsia="ru-RU"/>
        </w:rPr>
        <w:t>е – Со</w:t>
      </w:r>
      <w:r w:rsidR="004D72BF">
        <w:rPr>
          <w:rFonts w:ascii="Arial" w:eastAsia="Times New Roman" w:hAnsi="Arial" w:cs="Arial"/>
          <w:color w:val="333333"/>
          <w:sz w:val="21"/>
          <w:szCs w:val="21"/>
          <w:lang w:eastAsia="ru-RU"/>
        </w:rPr>
        <w:t>брание</w:t>
      </w:r>
      <w:r w:rsidRPr="00A037A6">
        <w:rPr>
          <w:rFonts w:ascii="Arial" w:eastAsia="Times New Roman" w:hAnsi="Arial" w:cs="Arial"/>
          <w:color w:val="333333"/>
          <w:sz w:val="21"/>
          <w:szCs w:val="21"/>
          <w:lang w:eastAsia="ru-RU"/>
        </w:rPr>
        <w:t>) и администрации</w:t>
      </w:r>
      <w:r w:rsidR="004D72BF" w:rsidRPr="004D72BF">
        <w:rPr>
          <w:rFonts w:ascii="Arial" w:eastAsia="Times New Roman" w:hAnsi="Arial" w:cs="Arial"/>
          <w:color w:val="333333"/>
          <w:sz w:val="21"/>
          <w:szCs w:val="21"/>
          <w:lang w:eastAsia="ru-RU"/>
        </w:rPr>
        <w:t xml:space="preserve"> </w:t>
      </w:r>
      <w:r w:rsidR="004D72BF" w:rsidRPr="00A037A6">
        <w:rPr>
          <w:rFonts w:ascii="Arial" w:eastAsia="Times New Roman" w:hAnsi="Arial" w:cs="Arial"/>
          <w:color w:val="333333"/>
          <w:sz w:val="21"/>
          <w:szCs w:val="21"/>
          <w:lang w:eastAsia="ru-RU"/>
        </w:rPr>
        <w:t xml:space="preserve">муниципального образования </w:t>
      </w:r>
      <w:r w:rsidR="004D72BF">
        <w:rPr>
          <w:rFonts w:ascii="Arial" w:eastAsia="Times New Roman" w:hAnsi="Arial" w:cs="Arial"/>
          <w:color w:val="333333"/>
          <w:sz w:val="21"/>
          <w:szCs w:val="21"/>
          <w:lang w:eastAsia="ru-RU"/>
        </w:rPr>
        <w:t>Мезенцевский сельсовет Тюменцевского района Алтайского края</w:t>
      </w:r>
      <w:r w:rsidR="004D72BF"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w:t>
      </w:r>
      <w:r w:rsidR="004D72BF">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в сфере распоряжения и управления муниципальным</w:t>
      </w:r>
      <w:proofErr w:type="gramEnd"/>
      <w:r w:rsidRPr="00A037A6">
        <w:rPr>
          <w:rFonts w:ascii="Arial" w:eastAsia="Times New Roman" w:hAnsi="Arial" w:cs="Arial"/>
          <w:color w:val="333333"/>
          <w:sz w:val="21"/>
          <w:szCs w:val="21"/>
          <w:lang w:eastAsia="ru-RU"/>
        </w:rPr>
        <w:t xml:space="preserve">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2. Основные цели и задачи управления и распоряжения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Управление и распоряжение муниципальным имуществом осуществляется в целях:</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повышения эффективности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создания благоприятной экономической среды для привлечения инвестиций в развитие инфраструктуры муниципального образования;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создания условий для пополнения бюджета муниципального образования.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Задачами управления и распоряжения муниципальным имуществом являются: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 xml:space="preserve">- осуществление </w:t>
      </w:r>
      <w:proofErr w:type="gramStart"/>
      <w:r w:rsidRPr="00A037A6">
        <w:rPr>
          <w:rFonts w:ascii="Arial" w:eastAsia="Times New Roman" w:hAnsi="Arial" w:cs="Arial"/>
          <w:color w:val="333333"/>
          <w:sz w:val="21"/>
          <w:szCs w:val="21"/>
          <w:lang w:eastAsia="ru-RU"/>
        </w:rPr>
        <w:t>контроля за</w:t>
      </w:r>
      <w:proofErr w:type="gramEnd"/>
      <w:r w:rsidRPr="00A037A6">
        <w:rPr>
          <w:rFonts w:ascii="Arial" w:eastAsia="Times New Roman" w:hAnsi="Arial" w:cs="Arial"/>
          <w:color w:val="333333"/>
          <w:sz w:val="21"/>
          <w:szCs w:val="21"/>
          <w:lang w:eastAsia="ru-RU"/>
        </w:rPr>
        <w:t xml:space="preserve"> сохранностью и использованием объектов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 обеспечение </w:t>
      </w:r>
      <w:proofErr w:type="spellStart"/>
      <w:r w:rsidRPr="00A037A6">
        <w:rPr>
          <w:rFonts w:ascii="Arial" w:eastAsia="Times New Roman" w:hAnsi="Arial" w:cs="Arial"/>
          <w:color w:val="333333"/>
          <w:sz w:val="21"/>
          <w:szCs w:val="21"/>
          <w:lang w:eastAsia="ru-RU"/>
        </w:rPr>
        <w:t>пообъектного</w:t>
      </w:r>
      <w:proofErr w:type="spellEnd"/>
      <w:r w:rsidRPr="00A037A6">
        <w:rPr>
          <w:rFonts w:ascii="Arial" w:eastAsia="Times New Roman" w:hAnsi="Arial" w:cs="Arial"/>
          <w:color w:val="333333"/>
          <w:sz w:val="21"/>
          <w:szCs w:val="21"/>
          <w:lang w:eastAsia="ru-RU"/>
        </w:rPr>
        <w:t xml:space="preserve"> учета и движения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применение наиболее эффективных способов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3. Полномочия Со</w:t>
      </w:r>
      <w:r w:rsidR="00902844">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и администрации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proofErr w:type="gramStart"/>
      <w:r w:rsidRPr="00A037A6">
        <w:rPr>
          <w:rFonts w:ascii="Arial" w:eastAsia="Times New Roman" w:hAnsi="Arial" w:cs="Arial"/>
          <w:color w:val="333333"/>
          <w:sz w:val="21"/>
          <w:szCs w:val="21"/>
          <w:lang w:eastAsia="ru-RU"/>
        </w:rPr>
        <w:t>Полномочия Со</w:t>
      </w:r>
      <w:r w:rsidR="00902844">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и администрации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по управлению и распоряжению имуществом, находящимся в собственности муниципального образования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определяются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roofErr w:type="gramEnd"/>
      <w:r w:rsidRPr="00A037A6">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II. Муниципальное имущество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Состав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Собственностью муниципального образования</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муниципальная собственность) является имущество, принадлежащее на праве собственности муниципальному образованию</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В муниципальной собственности может находиться: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имущество, предназначенное для решения вопросов местного значения;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w:t>
      </w:r>
      <w:r w:rsidR="00902844">
        <w:rPr>
          <w:rFonts w:ascii="Arial" w:eastAsia="Times New Roman" w:hAnsi="Arial" w:cs="Arial"/>
          <w:color w:val="333333"/>
          <w:sz w:val="21"/>
          <w:szCs w:val="21"/>
          <w:lang w:eastAsia="ru-RU"/>
        </w:rPr>
        <w:t>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w:t>
      </w:r>
      <w:r w:rsidR="00902844">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иное имущество в соответствии с Федеральным законом от 06.10.2003 № 131-ФЗ «Об общих принципах организации местного самоуправления в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В состав муниципальной собственности входит:</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имущество, переданное в муниципальную собственность из федеральной собственности, собственности А</w:t>
      </w:r>
      <w:r w:rsidR="00902844">
        <w:rPr>
          <w:rFonts w:ascii="Arial" w:eastAsia="Times New Roman" w:hAnsi="Arial" w:cs="Arial"/>
          <w:color w:val="333333"/>
          <w:sz w:val="21"/>
          <w:szCs w:val="21"/>
          <w:lang w:eastAsia="ru-RU"/>
        </w:rPr>
        <w:t xml:space="preserve">лтайского края </w:t>
      </w:r>
      <w:r w:rsidRPr="00A037A6">
        <w:rPr>
          <w:rFonts w:ascii="Arial" w:eastAsia="Times New Roman" w:hAnsi="Arial" w:cs="Arial"/>
          <w:color w:val="333333"/>
          <w:sz w:val="21"/>
          <w:szCs w:val="21"/>
          <w:lang w:eastAsia="ru-RU"/>
        </w:rPr>
        <w:t xml:space="preserve"> и собственности иных муниципальных образований в соответствии с федеральными, региональными законами;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имущество, переданное в муниципальную собственность предприятиями, учреждениями, организациями независимо от их формы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имущество, приобретенное за счет средств бюджета </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6) плоды и доходы, полученные в результате использования объектов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муниципальные унитарные предприятия и муниципальные учреждения;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8) акции, доли в уставных капиталах хозяйственных товариществ и обществ, а также ценные бумаги, принадлежащие муниципальному образованию </w:t>
      </w:r>
      <w:r w:rsidR="00902844" w:rsidRPr="00A037A6">
        <w:rPr>
          <w:rFonts w:ascii="Arial" w:eastAsia="Times New Roman" w:hAnsi="Arial" w:cs="Arial"/>
          <w:color w:val="333333"/>
          <w:sz w:val="21"/>
          <w:szCs w:val="21"/>
          <w:lang w:eastAsia="ru-RU"/>
        </w:rPr>
        <w:t xml:space="preserve">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9) имущество, переданное в муниципальную собственность по иным основаниям, предусмотренным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10) муниципальный жилищный фонд.</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 xml:space="preserve">4. Объекты муниципальной собственности могут находиться как на территории муниципального образования </w:t>
      </w:r>
      <w:r w:rsidR="00902844" w:rsidRPr="00A037A6">
        <w:rPr>
          <w:rFonts w:ascii="Arial" w:eastAsia="Times New Roman" w:hAnsi="Arial" w:cs="Arial"/>
          <w:color w:val="333333"/>
          <w:sz w:val="21"/>
          <w:szCs w:val="21"/>
          <w:lang w:eastAsia="ru-RU"/>
        </w:rPr>
        <w:t xml:space="preserve">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w:t>
      </w:r>
      <w:r w:rsidRPr="00A037A6">
        <w:rPr>
          <w:rFonts w:ascii="Arial" w:eastAsia="Times New Roman" w:hAnsi="Arial" w:cs="Arial"/>
          <w:color w:val="333333"/>
          <w:sz w:val="21"/>
          <w:szCs w:val="21"/>
          <w:lang w:eastAsia="ru-RU"/>
        </w:rPr>
        <w:t xml:space="preserve"> так и за его пределами.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 А</w:t>
      </w:r>
      <w:r w:rsidR="00902844">
        <w:rPr>
          <w:rFonts w:ascii="Arial" w:eastAsia="Times New Roman" w:hAnsi="Arial" w:cs="Arial"/>
          <w:color w:val="333333"/>
          <w:sz w:val="21"/>
          <w:szCs w:val="21"/>
          <w:lang w:eastAsia="ru-RU"/>
        </w:rPr>
        <w:t>лтайского края</w:t>
      </w:r>
      <w:r w:rsidRPr="00A037A6">
        <w:rPr>
          <w:rFonts w:ascii="Arial" w:eastAsia="Times New Roman" w:hAnsi="Arial" w:cs="Arial"/>
          <w:color w:val="333333"/>
          <w:sz w:val="21"/>
          <w:szCs w:val="21"/>
          <w:lang w:eastAsia="ru-RU"/>
        </w:rPr>
        <w:t xml:space="preserve">, в собственность иных муниципальных образований осуществляют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и Со</w:t>
      </w:r>
      <w:r w:rsidR="00902844">
        <w:rPr>
          <w:rFonts w:ascii="Arial" w:eastAsia="Times New Roman" w:hAnsi="Arial" w:cs="Arial"/>
          <w:color w:val="333333"/>
          <w:sz w:val="21"/>
          <w:szCs w:val="21"/>
          <w:lang w:eastAsia="ru-RU"/>
        </w:rPr>
        <w:t>брание депутатов</w:t>
      </w:r>
      <w:r w:rsidRPr="00A037A6">
        <w:rPr>
          <w:rFonts w:ascii="Arial" w:eastAsia="Times New Roman" w:hAnsi="Arial" w:cs="Arial"/>
          <w:color w:val="333333"/>
          <w:sz w:val="21"/>
          <w:szCs w:val="21"/>
          <w:lang w:eastAsia="ru-RU"/>
        </w:rPr>
        <w:t xml:space="preserve"> в соответствии с законодательством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Учет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Учет муниципальной собственности осуществляется балансодержателями муниципального имущества и администрацией муниципального образования</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Администрация) в порядке, установленном действующим законодательством, настоящим положением, иными правовыми актами органов местного самоуправления.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2. Учет муниципального имущества осуществляется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дминистрацией путем ведения Реестра муниципальной собственности муниципального образования </w:t>
      </w:r>
      <w:r w:rsidR="00902844" w:rsidRPr="00A037A6">
        <w:rPr>
          <w:rFonts w:ascii="Arial" w:eastAsia="Times New Roman" w:hAnsi="Arial" w:cs="Arial"/>
          <w:color w:val="333333"/>
          <w:sz w:val="21"/>
          <w:szCs w:val="21"/>
          <w:lang w:eastAsia="ru-RU"/>
        </w:rPr>
        <w:t xml:space="preserve">муниципального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Реестр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Формирование и ведение Реестра муниципальной собственности осуществляется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в соответствии с Приказом Министерства экономического развития Российской Федерации от 30.08.2011 №4 24 «Об утверждении порядка ведения органами местного самоуправления реестров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Муниципальная казна муниципального </w:t>
      </w:r>
      <w:r w:rsidR="00902844" w:rsidRPr="00A037A6">
        <w:rPr>
          <w:rFonts w:ascii="Arial" w:eastAsia="Times New Roman" w:hAnsi="Arial" w:cs="Arial"/>
          <w:color w:val="333333"/>
          <w:sz w:val="21"/>
          <w:szCs w:val="21"/>
          <w:lang w:eastAsia="ru-RU"/>
        </w:rPr>
        <w:t xml:space="preserve"> образования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Муниципальную казну муниципального образования</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составляют средства бюджета муниципального образования и иное муниципальное имущество, не закрепленное за муниципальными предприятиями и учреждениями (далее - имущество муниципальной казны).</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2. </w:t>
      </w:r>
      <w:proofErr w:type="gramStart"/>
      <w:r w:rsidRPr="00A037A6">
        <w:rPr>
          <w:rFonts w:ascii="Arial" w:eastAsia="Times New Roman" w:hAnsi="Arial" w:cs="Arial"/>
          <w:color w:val="333333"/>
          <w:sz w:val="21"/>
          <w:szCs w:val="21"/>
          <w:lang w:eastAsia="ru-RU"/>
        </w:rPr>
        <w:t>В случаях передачи имущества муниципальной казны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муниципальных интересах по договору доверительного управления, передачи имущества залогодержателю по договору о залоге и в других случаях, установленных действующим законодательством, соответствующим договором, если иное не предусмотрено законом, бремя содержания</w:t>
      </w:r>
      <w:proofErr w:type="gramEnd"/>
      <w:r w:rsidRPr="00A037A6">
        <w:rPr>
          <w:rFonts w:ascii="Arial" w:eastAsia="Times New Roman" w:hAnsi="Arial" w:cs="Arial"/>
          <w:color w:val="333333"/>
          <w:sz w:val="21"/>
          <w:szCs w:val="21"/>
          <w:lang w:eastAsia="ru-RU"/>
        </w:rPr>
        <w:t xml:space="preserve"> имущества и риск его случайной гибели возлагаются соответственно на арендатора, ссудополучателя, доверительного управляющего, залогодержателя или иного лица, у которого находится имущество муниципальной казны, если иное не предусмотрено соглашением сторон.</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В период, когда имущество муниципальной казны не обременено договорными обязательствами, риск его случайной гибели и случайного повреждения несет муниципальное образование </w:t>
      </w:r>
      <w:r w:rsidR="00902844" w:rsidRPr="00A037A6">
        <w:rPr>
          <w:rFonts w:ascii="Arial" w:eastAsia="Times New Roman" w:hAnsi="Arial" w:cs="Arial"/>
          <w:color w:val="333333"/>
          <w:sz w:val="21"/>
          <w:szCs w:val="21"/>
          <w:lang w:eastAsia="ru-RU"/>
        </w:rPr>
        <w:t xml:space="preserve"> </w:t>
      </w:r>
      <w:r w:rsidR="00902844">
        <w:rPr>
          <w:rFonts w:ascii="Arial" w:eastAsia="Times New Roman" w:hAnsi="Arial" w:cs="Arial"/>
          <w:color w:val="333333"/>
          <w:sz w:val="21"/>
          <w:szCs w:val="21"/>
          <w:lang w:eastAsia="ru-RU"/>
        </w:rPr>
        <w:t>Мезенцевский сельсовет Тюменцевского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а обязанности по содержанию такого имущества и </w:t>
      </w:r>
      <w:proofErr w:type="gramStart"/>
      <w:r w:rsidRPr="00A037A6">
        <w:rPr>
          <w:rFonts w:ascii="Arial" w:eastAsia="Times New Roman" w:hAnsi="Arial" w:cs="Arial"/>
          <w:color w:val="333333"/>
          <w:sz w:val="21"/>
          <w:szCs w:val="21"/>
          <w:lang w:eastAsia="ru-RU"/>
        </w:rPr>
        <w:t>контролю за</w:t>
      </w:r>
      <w:proofErr w:type="gramEnd"/>
      <w:r w:rsidRPr="00A037A6">
        <w:rPr>
          <w:rFonts w:ascii="Arial" w:eastAsia="Times New Roman" w:hAnsi="Arial" w:cs="Arial"/>
          <w:color w:val="333333"/>
          <w:sz w:val="21"/>
          <w:szCs w:val="21"/>
          <w:lang w:eastAsia="ru-RU"/>
        </w:rPr>
        <w:t xml:space="preserve"> его состоянием осуществляет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за счет средств бюджета муниципального образования.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Порядок формирования, учета, управления и распоряжения муниципальным имуществом, составляющим имущественную казну 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Мезенцевский сельсовет Тюменцевского района Алтайского края</w:t>
      </w:r>
      <w:r w:rsidR="002F6241"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определяется в соответствии с Положением о муниципальной казне муниципального образования </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Мезенцевский сельсовет Тюменцевского района Алтайского края</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утвержденным решением Собрания депутатов</w:t>
      </w:r>
      <w:r w:rsidRPr="00A037A6">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муниципального образования </w:t>
      </w:r>
      <w:r w:rsidR="002F6241">
        <w:rPr>
          <w:rFonts w:ascii="Arial" w:eastAsia="Times New Roman" w:hAnsi="Arial" w:cs="Arial"/>
          <w:color w:val="333333"/>
          <w:sz w:val="21"/>
          <w:szCs w:val="21"/>
          <w:lang w:eastAsia="ru-RU"/>
        </w:rPr>
        <w:t>Мезенцевский сельсовет Тюменцевского района Алтайского края</w:t>
      </w:r>
      <w:r w:rsidR="002F6241"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Муниципальный жилищный фонд</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Муниципальный жилищный фонд - самостоятельный вид жилищного фонда, который представляет собой совокупность жилых помещений, принадлежащих на праве собственности муниципальному образованию</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Мезенцевский сельсовет Тюменцевского района Алтайского края.</w:t>
      </w:r>
      <w:r w:rsidR="002F6241" w:rsidRPr="00A037A6">
        <w:rPr>
          <w:rFonts w:ascii="Arial" w:eastAsia="Times New Roman" w:hAnsi="Arial" w:cs="Arial"/>
          <w:color w:val="333333"/>
          <w:sz w:val="21"/>
          <w:szCs w:val="21"/>
          <w:lang w:eastAsia="ru-RU"/>
        </w:rPr>
        <w:t xml:space="preserve">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2. Муниципальный жилищный фонд состоит </w:t>
      </w:r>
      <w:proofErr w:type="gramStart"/>
      <w:r w:rsidRPr="00A037A6">
        <w:rPr>
          <w:rFonts w:ascii="Arial" w:eastAsia="Times New Roman" w:hAnsi="Arial" w:cs="Arial"/>
          <w:color w:val="333333"/>
          <w:sz w:val="21"/>
          <w:szCs w:val="21"/>
          <w:lang w:eastAsia="ru-RU"/>
        </w:rPr>
        <w:t>из</w:t>
      </w:r>
      <w:proofErr w:type="gramEnd"/>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жилищного фонда социального использования;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специализированного жилищного фонда.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Порядок формирования, управления, использования муниципального жилищного фонда определяется нормативно-правовыми актами органов местного самоуправления </w:t>
      </w:r>
      <w:r w:rsidRPr="00A037A6">
        <w:rPr>
          <w:rFonts w:ascii="Arial" w:eastAsia="Times New Roman" w:hAnsi="Arial" w:cs="Arial"/>
          <w:color w:val="333333"/>
          <w:sz w:val="21"/>
          <w:szCs w:val="21"/>
          <w:lang w:eastAsia="ru-RU"/>
        </w:rPr>
        <w:lastRenderedPageBreak/>
        <w:t>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III. Управление и распоряжение муниципальной собственностью</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1. Приобретение и отчуждение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1. Приобретение имущества в собственность 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Мезенцевский сельсовет Тюменцевского района Алтайского края</w:t>
      </w:r>
      <w:r w:rsidR="002F6241"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производится на основании постановления </w:t>
      </w:r>
      <w:r w:rsidR="002F6241">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      3. Отчуждение муниципального имущества, стоимость которого не превышает 500 тысяч рублей, осуществляется на основании постановления </w:t>
      </w:r>
      <w:r w:rsidR="002F6241">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4. Отчуждение муниципального имущества, стоимость которого свыше 500 тысяч рублей, осуществляется на основании решения Со</w:t>
      </w:r>
      <w:r w:rsidR="002F6241">
        <w:rPr>
          <w:rFonts w:ascii="Arial" w:eastAsia="Times New Roman" w:hAnsi="Arial" w:cs="Arial"/>
          <w:color w:val="333333"/>
          <w:sz w:val="21"/>
          <w:szCs w:val="21"/>
          <w:lang w:eastAsia="ru-RU"/>
        </w:rPr>
        <w:t xml:space="preserve">брания депутатов </w:t>
      </w:r>
      <w:r w:rsidRPr="00A037A6">
        <w:rPr>
          <w:rFonts w:ascii="Arial" w:eastAsia="Times New Roman" w:hAnsi="Arial" w:cs="Arial"/>
          <w:color w:val="333333"/>
          <w:sz w:val="21"/>
          <w:szCs w:val="21"/>
          <w:lang w:eastAsia="ru-RU"/>
        </w:rPr>
        <w:t>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      5. Обмен муниципального имущества допускается при условии равноценности имущественных объектов, являющихся предметом договора мены, и осуществляется </w:t>
      </w:r>
      <w:r w:rsidR="002F6241">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на основании решения Со</w:t>
      </w:r>
      <w:r w:rsidR="002F6241">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Приватизация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Приватизация муниципального имущества осуществляется в соответствии с прогнозным планом (программой) приватизации муниципального имущества,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w:t>
      </w:r>
      <w:proofErr w:type="gramStart"/>
      <w:r w:rsidRPr="00A037A6">
        <w:rPr>
          <w:rFonts w:ascii="Arial" w:eastAsia="Times New Roman" w:hAnsi="Arial" w:cs="Arial"/>
          <w:color w:val="333333"/>
          <w:sz w:val="21"/>
          <w:szCs w:val="21"/>
          <w:lang w:eastAsia="ru-RU"/>
        </w:rPr>
        <w:t>Отчуждение муниципального недвижимого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037A6" w:rsidRPr="00A037A6" w:rsidRDefault="006E53F4" w:rsidP="00A037A6">
      <w:pPr>
        <w:shd w:val="clear" w:color="auto" w:fill="FFFFFF"/>
        <w:spacing w:after="0" w:line="240" w:lineRule="auto"/>
        <w:jc w:val="both"/>
        <w:rPr>
          <w:rFonts w:ascii="Arial" w:eastAsia="Times New Roman" w:hAnsi="Arial" w:cs="Arial"/>
          <w:color w:val="333333"/>
          <w:sz w:val="18"/>
          <w:szCs w:val="18"/>
          <w:lang w:eastAsia="ru-RU"/>
        </w:rPr>
      </w:pPr>
      <w:r>
        <w:rPr>
          <w:rFonts w:ascii="Arial" w:eastAsia="Times New Roman" w:hAnsi="Arial" w:cs="Arial"/>
          <w:color w:val="333333"/>
          <w:sz w:val="21"/>
          <w:szCs w:val="21"/>
          <w:lang w:eastAsia="ru-RU"/>
        </w:rPr>
        <w:t>4</w:t>
      </w:r>
      <w:r w:rsidR="00A037A6" w:rsidRPr="00A037A6">
        <w:rPr>
          <w:rFonts w:ascii="Arial" w:eastAsia="Times New Roman" w:hAnsi="Arial" w:cs="Arial"/>
          <w:color w:val="333333"/>
          <w:sz w:val="21"/>
          <w:szCs w:val="21"/>
          <w:lang w:eastAsia="ru-RU"/>
        </w:rPr>
        <w:t>. Информационное обеспечение приватизации муниципального имущества осуществляется в соответствии со ст. 15 Федерального закона от 21.12.2001 №178-ФЗ «О приватизации государственного и муниципального имущества».</w:t>
      </w:r>
    </w:p>
    <w:p w:rsidR="00A037A6" w:rsidRPr="00A037A6" w:rsidRDefault="006E53F4" w:rsidP="00A037A6">
      <w:pPr>
        <w:shd w:val="clear" w:color="auto" w:fill="FFFFFF"/>
        <w:spacing w:after="0" w:line="240" w:lineRule="auto"/>
        <w:jc w:val="both"/>
        <w:rPr>
          <w:rFonts w:ascii="Arial" w:eastAsia="Times New Roman" w:hAnsi="Arial" w:cs="Arial"/>
          <w:color w:val="333333"/>
          <w:sz w:val="18"/>
          <w:szCs w:val="18"/>
          <w:lang w:eastAsia="ru-RU"/>
        </w:rPr>
      </w:pPr>
      <w:r>
        <w:rPr>
          <w:rFonts w:ascii="Arial" w:eastAsia="Times New Roman" w:hAnsi="Arial" w:cs="Arial"/>
          <w:color w:val="333333"/>
          <w:sz w:val="21"/>
          <w:szCs w:val="21"/>
          <w:lang w:eastAsia="ru-RU"/>
        </w:rPr>
        <w:t>5</w:t>
      </w:r>
      <w:r w:rsidR="00A037A6" w:rsidRPr="00A037A6">
        <w:rPr>
          <w:rFonts w:ascii="Arial" w:eastAsia="Times New Roman" w:hAnsi="Arial" w:cs="Arial"/>
          <w:color w:val="333333"/>
          <w:sz w:val="21"/>
          <w:szCs w:val="21"/>
          <w:lang w:eastAsia="ru-RU"/>
        </w:rPr>
        <w:t xml:space="preserve">. Денежные средства, полученные от приватизации </w:t>
      </w:r>
      <w:r w:rsidRPr="00A037A6">
        <w:rPr>
          <w:rFonts w:ascii="Arial" w:eastAsia="Times New Roman" w:hAnsi="Arial" w:cs="Arial"/>
          <w:color w:val="333333"/>
          <w:sz w:val="21"/>
          <w:szCs w:val="21"/>
          <w:lang w:eastAsia="ru-RU"/>
        </w:rPr>
        <w:t xml:space="preserve">муниципального образования </w:t>
      </w:r>
      <w:r>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п</w:t>
      </w:r>
      <w:r w:rsidR="00A037A6" w:rsidRPr="00A037A6">
        <w:rPr>
          <w:rFonts w:ascii="Arial" w:eastAsia="Times New Roman" w:hAnsi="Arial" w:cs="Arial"/>
          <w:color w:val="333333"/>
          <w:sz w:val="21"/>
          <w:szCs w:val="21"/>
          <w:lang w:eastAsia="ru-RU"/>
        </w:rPr>
        <w:t xml:space="preserve">еречисляются в бюджет муниципального образования </w:t>
      </w:r>
      <w:r w:rsidRPr="00A037A6">
        <w:rPr>
          <w:rFonts w:ascii="Arial" w:eastAsia="Times New Roman" w:hAnsi="Arial" w:cs="Arial"/>
          <w:color w:val="333333"/>
          <w:sz w:val="21"/>
          <w:szCs w:val="21"/>
          <w:lang w:eastAsia="ru-RU"/>
        </w:rPr>
        <w:t xml:space="preserve">муниципального образования </w:t>
      </w:r>
      <w:r>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 xml:space="preserve">, </w:t>
      </w:r>
      <w:r w:rsidR="00A037A6" w:rsidRPr="00A037A6">
        <w:rPr>
          <w:rFonts w:ascii="Arial" w:eastAsia="Times New Roman" w:hAnsi="Arial" w:cs="Arial"/>
          <w:color w:val="333333"/>
          <w:sz w:val="21"/>
          <w:szCs w:val="21"/>
          <w:lang w:eastAsia="ru-RU"/>
        </w:rPr>
        <w:t>в соответствии с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Передача в аренду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В аренду может быть передано имущество муниципальной казны, а также имущество, принадлежащее на праве хозяйственного ведения или оперативного управления муниципальным унитарным предприятиям или муниципальным учреждениям.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Муниципальное имущество может передаваться в аренду физическим или юридическим лицам.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Заключение договоров аренды имущества муниципальной казны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статьей 17.1 Федерального закона от 26.07.2006 № 135-ФЗ «О защите конкуренции». Государственная регистрация договоров аренды осуществляется Арендатором.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Размер арендной платы передаваемого в аренду муниципального имущества</w:t>
      </w:r>
      <w:r w:rsidR="006E53F4" w:rsidRPr="006E53F4">
        <w:rPr>
          <w:rFonts w:ascii="Arial" w:eastAsia="Times New Roman" w:hAnsi="Arial" w:cs="Arial"/>
          <w:color w:val="333333"/>
          <w:sz w:val="21"/>
          <w:szCs w:val="21"/>
          <w:lang w:eastAsia="ru-RU"/>
        </w:rPr>
        <w:t xml:space="preserve"> </w:t>
      </w:r>
      <w:r w:rsidR="006E53F4" w:rsidRPr="00A037A6">
        <w:rPr>
          <w:rFonts w:ascii="Arial" w:eastAsia="Times New Roman" w:hAnsi="Arial" w:cs="Arial"/>
          <w:color w:val="333333"/>
          <w:sz w:val="21"/>
          <w:szCs w:val="21"/>
          <w:lang w:eastAsia="ru-RU"/>
        </w:rPr>
        <w:t xml:space="preserve">муниципального образования </w:t>
      </w:r>
      <w:r w:rsidR="006E53F4">
        <w:rPr>
          <w:rFonts w:ascii="Arial" w:eastAsia="Times New Roman" w:hAnsi="Arial" w:cs="Arial"/>
          <w:color w:val="333333"/>
          <w:sz w:val="21"/>
          <w:szCs w:val="21"/>
          <w:lang w:eastAsia="ru-RU"/>
        </w:rPr>
        <w:t>Мезенцевский сельсовет Тюменцевского района Алтайского края</w:t>
      </w:r>
      <w:r w:rsidR="006E53F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подлежит оценке в соответствии с Федеральным законом № 135-ФЗ от 29.07.1998 «Об оценочной деятельности в РФ».</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5. Базовые ставки арендной платы за использование земельных участков, находящихся в собственности </w:t>
      </w:r>
      <w:r w:rsidR="006E53F4" w:rsidRPr="00A037A6">
        <w:rPr>
          <w:rFonts w:ascii="Arial" w:eastAsia="Times New Roman" w:hAnsi="Arial" w:cs="Arial"/>
          <w:color w:val="333333"/>
          <w:sz w:val="21"/>
          <w:szCs w:val="21"/>
          <w:lang w:eastAsia="ru-RU"/>
        </w:rPr>
        <w:t xml:space="preserve">муниципального образования </w:t>
      </w:r>
      <w:r w:rsidR="006E53F4">
        <w:rPr>
          <w:rFonts w:ascii="Arial" w:eastAsia="Times New Roman" w:hAnsi="Arial" w:cs="Arial"/>
          <w:color w:val="333333"/>
          <w:sz w:val="21"/>
          <w:szCs w:val="21"/>
          <w:lang w:eastAsia="ru-RU"/>
        </w:rPr>
        <w:t>Мезенцевский сельсовет Тюменцевского района Алтайского края</w:t>
      </w:r>
      <w:r w:rsidR="006E53F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устанавливаются </w:t>
      </w:r>
      <w:r w:rsidR="006E53F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6. Размер арендной платы за пользование муниципальным имуществом определяется как наиболее высокая цена договора, предложенная при проведен</w:t>
      </w:r>
      <w:proofErr w:type="gramStart"/>
      <w:r w:rsidRPr="00A037A6">
        <w:rPr>
          <w:rFonts w:ascii="Arial" w:eastAsia="Times New Roman" w:hAnsi="Arial" w:cs="Arial"/>
          <w:color w:val="333333"/>
          <w:sz w:val="21"/>
          <w:szCs w:val="21"/>
          <w:lang w:eastAsia="ru-RU"/>
        </w:rPr>
        <w:t>ии ау</w:t>
      </w:r>
      <w:proofErr w:type="gramEnd"/>
      <w:r w:rsidRPr="00A037A6">
        <w:rPr>
          <w:rFonts w:ascii="Arial" w:eastAsia="Times New Roman" w:hAnsi="Arial" w:cs="Arial"/>
          <w:color w:val="333333"/>
          <w:sz w:val="21"/>
          <w:szCs w:val="21"/>
          <w:lang w:eastAsia="ru-RU"/>
        </w:rPr>
        <w:t xml:space="preserve">кциона на право </w:t>
      </w:r>
      <w:r w:rsidRPr="00A037A6">
        <w:rPr>
          <w:rFonts w:ascii="Arial" w:eastAsia="Times New Roman" w:hAnsi="Arial" w:cs="Arial"/>
          <w:color w:val="333333"/>
          <w:sz w:val="21"/>
          <w:szCs w:val="21"/>
          <w:lang w:eastAsia="ru-RU"/>
        </w:rPr>
        <w:lastRenderedPageBreak/>
        <w:t>заключения договора аренды, проводимого в соответствии с правилами, установленными приказом Федеральной антимонопольной службы от 10 февраля 2010 года № 67.</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Организация и проведение конкурсов или аукционов на право заключения договоров аренды имущества муниципальной казны осуществляются Администрацией в соответствии с правилами, утвержденными Федеральным антимонопольным органом.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8. Основанием для организации и проведения конкурса или аукциона на право заключения договоров аренды муниципального имущества муниципальной казны является постановление </w:t>
      </w:r>
      <w:r w:rsidR="00A7357B">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дминистрации муниципального образования </w:t>
      </w:r>
      <w:r w:rsidR="00962D22" w:rsidRPr="00A037A6">
        <w:rPr>
          <w:rFonts w:ascii="Arial" w:eastAsia="Times New Roman" w:hAnsi="Arial" w:cs="Arial"/>
          <w:color w:val="333333"/>
          <w:sz w:val="21"/>
          <w:szCs w:val="21"/>
          <w:lang w:eastAsia="ru-RU"/>
        </w:rPr>
        <w:t xml:space="preserve"> </w:t>
      </w:r>
      <w:r w:rsidR="00962D22">
        <w:rPr>
          <w:rFonts w:ascii="Arial" w:eastAsia="Times New Roman" w:hAnsi="Arial" w:cs="Arial"/>
          <w:color w:val="333333"/>
          <w:sz w:val="21"/>
          <w:szCs w:val="21"/>
          <w:lang w:eastAsia="ru-RU"/>
        </w:rPr>
        <w:t>Мезенцевский сельсовет Тюменцевского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9. Передача муниципального имущества, закрепленного на праве хозяйственного ведения или оперативного управления, осуществляется субъектами указанных прав и (или) Администрацией в соответствии с действующим законодательством.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10. </w:t>
      </w:r>
      <w:proofErr w:type="gramStart"/>
      <w:r w:rsidRPr="00A037A6">
        <w:rPr>
          <w:rFonts w:ascii="Arial" w:eastAsia="Times New Roman" w:hAnsi="Arial" w:cs="Arial"/>
          <w:color w:val="333333"/>
          <w:sz w:val="21"/>
          <w:szCs w:val="21"/>
          <w:lang w:eastAsia="ru-RU"/>
        </w:rPr>
        <w:t xml:space="preserve">Передача муниципального имущества в аренду осуществляется </w:t>
      </w:r>
      <w:r w:rsidR="00A7357B">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на основании договора аренды имущества, по акту приема-передачи, оформленным в соответствии с действующим законодательством. </w:t>
      </w:r>
      <w:proofErr w:type="gramEnd"/>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11. Обязанность по содержанию переданного в аренду объекта, поддержанию его в исправном состоянии, проведению текущего ремонта, выполнение дезинсекционных работ лежит на арендаторе.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12. Риск случайной гибели или случайного повреждения имущества несет арендатор, который: использовал предоставленный ему объект не в соответствии с договором аренды или назначением объекта; передал его третьему лицу без согласия арендодателя; мог, с учетом фактических обстоятельств, предотвратить его гибель или порчу.</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13. Переоборудование арендуемого объекта без письменного разрешения арендодателя и согласования с соответствующими организациями, осуществляющими государственный санитарно-эпидемиологический надзор, государственный пожарный надзор, архитектурно-строительный надзор и т.д., балансодержателем не допускается.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14. Муниципальное имущество может быть предоставлено в субаренду юридическим и физическим лицам в соответствии с законодательством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15. В рамках имущественной поддержки субъектов малого и среднего предпринимательства Совет вправе утверждать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указанный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При предоставлении в аренду муниципального имущества, включенного в утвержденный Советом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договор аренды заключается на срок не менее пяти лет.</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V. Безвозмездное пользование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В безвозмездное пользование может быть передано движимое и недвижимое имущество, находящееся в муниципальной казне муниципального образования</w:t>
      </w:r>
      <w:r w:rsidR="00A7357B" w:rsidRPr="00A037A6">
        <w:rPr>
          <w:rFonts w:ascii="Arial" w:eastAsia="Times New Roman" w:hAnsi="Arial" w:cs="Arial"/>
          <w:color w:val="333333"/>
          <w:sz w:val="21"/>
          <w:szCs w:val="21"/>
          <w:lang w:eastAsia="ru-RU"/>
        </w:rPr>
        <w:t xml:space="preserve"> </w:t>
      </w:r>
      <w:r w:rsidR="00A7357B">
        <w:rPr>
          <w:rFonts w:ascii="Arial" w:eastAsia="Times New Roman" w:hAnsi="Arial" w:cs="Arial"/>
          <w:color w:val="333333"/>
          <w:sz w:val="21"/>
          <w:szCs w:val="21"/>
          <w:lang w:eastAsia="ru-RU"/>
        </w:rPr>
        <w:t>Мезенцевский сельсовет Тюменцевского района Алтайского края</w:t>
      </w:r>
      <w:r w:rsidR="00A7357B"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для целей, не связанных с осуществлением предпринимательской деятельности с использованием передаваемого имущества, а также в иных случаях, предусмотренных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Муниципальное имущество может передаваться в безвозмездное пользование физическим (в том числе зарегистрированным в качестве индивидуального предпринимателя) и юридическим лицам.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Заключение договоров безвозмездного пользования муниципальным имуществом осуществляется в соответствии со статьей 17.1. Федерального закона от 26.07.2006 № 135-ФЗ «О защите конкуренции».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Передача муниципального имущества в безвозмездное пользование осуществляется </w:t>
      </w:r>
      <w:r w:rsidR="00A7357B">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дминистрацией на основании договора безвозмездного пользования, по акту приема-передачи, </w:t>
      </w:r>
      <w:proofErr w:type="gramStart"/>
      <w:r w:rsidRPr="00A037A6">
        <w:rPr>
          <w:rFonts w:ascii="Arial" w:eastAsia="Times New Roman" w:hAnsi="Arial" w:cs="Arial"/>
          <w:color w:val="333333"/>
          <w:sz w:val="21"/>
          <w:szCs w:val="21"/>
          <w:lang w:eastAsia="ru-RU"/>
        </w:rPr>
        <w:t>оформленным</w:t>
      </w:r>
      <w:proofErr w:type="gramEnd"/>
      <w:r w:rsidRPr="00A037A6">
        <w:rPr>
          <w:rFonts w:ascii="Arial" w:eastAsia="Times New Roman" w:hAnsi="Arial" w:cs="Arial"/>
          <w:color w:val="333333"/>
          <w:sz w:val="21"/>
          <w:szCs w:val="21"/>
          <w:lang w:eastAsia="ru-RU"/>
        </w:rPr>
        <w:t xml:space="preserve"> в соответствии с требованиями действующего законодательства.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Ссудодателем му</w:t>
      </w:r>
      <w:r w:rsidR="00A7357B">
        <w:rPr>
          <w:rFonts w:ascii="Arial" w:eastAsia="Times New Roman" w:hAnsi="Arial" w:cs="Arial"/>
          <w:color w:val="333333"/>
          <w:sz w:val="21"/>
          <w:szCs w:val="21"/>
          <w:lang w:eastAsia="ru-RU"/>
        </w:rPr>
        <w:t>ниципального имущества является</w:t>
      </w:r>
      <w:r w:rsidR="000F65E4">
        <w:rPr>
          <w:rFonts w:ascii="Arial" w:eastAsia="Times New Roman" w:hAnsi="Arial" w:cs="Arial"/>
          <w:color w:val="333333"/>
          <w:sz w:val="21"/>
          <w:szCs w:val="21"/>
          <w:lang w:eastAsia="ru-RU"/>
        </w:rPr>
        <w:t xml:space="preserve"> а</w:t>
      </w:r>
      <w:r w:rsidRPr="00A037A6">
        <w:rPr>
          <w:rFonts w:ascii="Arial" w:eastAsia="Times New Roman" w:hAnsi="Arial" w:cs="Arial"/>
          <w:color w:val="333333"/>
          <w:sz w:val="21"/>
          <w:szCs w:val="21"/>
          <w:lang w:eastAsia="ru-RU"/>
        </w:rPr>
        <w:t>дминистрация.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7357B" w:rsidP="00A037A6">
      <w:pPr>
        <w:shd w:val="clear" w:color="auto" w:fill="FFFFFF"/>
        <w:spacing w:after="0" w:line="240" w:lineRule="auto"/>
        <w:jc w:val="both"/>
        <w:rPr>
          <w:rFonts w:ascii="Arial" w:eastAsia="Times New Roman" w:hAnsi="Arial" w:cs="Arial"/>
          <w:color w:val="333333"/>
          <w:sz w:val="18"/>
          <w:szCs w:val="18"/>
          <w:lang w:eastAsia="ru-RU"/>
        </w:rPr>
      </w:pPr>
      <w:r>
        <w:rPr>
          <w:rFonts w:ascii="Arial" w:eastAsia="Times New Roman" w:hAnsi="Arial" w:cs="Arial"/>
          <w:b/>
          <w:bCs/>
          <w:color w:val="333333"/>
          <w:sz w:val="21"/>
          <w:lang w:eastAsia="ru-RU"/>
        </w:rPr>
        <w:t>VI</w:t>
      </w:r>
      <w:r w:rsidR="00A037A6" w:rsidRPr="00A037A6">
        <w:rPr>
          <w:rFonts w:ascii="Arial" w:eastAsia="Times New Roman" w:hAnsi="Arial" w:cs="Arial"/>
          <w:b/>
          <w:bCs/>
          <w:color w:val="333333"/>
          <w:sz w:val="21"/>
          <w:lang w:eastAsia="ru-RU"/>
        </w:rPr>
        <w:t>. Залог объектов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1. Залог муниципального имущества осуществляется для обеспечения обязательств муниципального образования, обязательств муниципальных унитарных предприятий и муниципальных учреждений, иных обязательств, в исполнении которых заинтересовано муниципальное образование</w:t>
      </w:r>
      <w:r w:rsidR="00A7357B" w:rsidRPr="00A7357B">
        <w:rPr>
          <w:rFonts w:ascii="Arial" w:eastAsia="Times New Roman" w:hAnsi="Arial" w:cs="Arial"/>
          <w:color w:val="333333"/>
          <w:sz w:val="21"/>
          <w:szCs w:val="21"/>
          <w:lang w:eastAsia="ru-RU"/>
        </w:rPr>
        <w:t xml:space="preserve"> </w:t>
      </w:r>
      <w:r w:rsidR="00A7357B" w:rsidRPr="00A037A6">
        <w:rPr>
          <w:rFonts w:ascii="Arial" w:eastAsia="Times New Roman" w:hAnsi="Arial" w:cs="Arial"/>
          <w:color w:val="333333"/>
          <w:sz w:val="21"/>
          <w:szCs w:val="21"/>
          <w:lang w:eastAsia="ru-RU"/>
        </w:rPr>
        <w:t xml:space="preserve"> </w:t>
      </w:r>
      <w:r w:rsidR="00A7357B">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Предметом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Залогодателем муниципального имущества (вещей) является: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муниципальное образование</w:t>
      </w:r>
      <w:r w:rsidR="005156C7" w:rsidRPr="005156C7">
        <w:rPr>
          <w:rFonts w:ascii="Arial" w:eastAsia="Times New Roman" w:hAnsi="Arial" w:cs="Arial"/>
          <w:color w:val="333333"/>
          <w:sz w:val="21"/>
          <w:szCs w:val="21"/>
          <w:lang w:eastAsia="ru-RU"/>
        </w:rPr>
        <w:t xml:space="preserve">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от имени которого права осуществляет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в отношении имущества, находящегося в муниципальной казне, а также принадлежащего муниципальным учреждениям на праве оперативного управления;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муниципальное предприятие - в отношении имущества, принадлежащего ему на праве хозяйственного ведения, при условии получения согласия собственника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Решение о залоге муниципального имущества в случаях, предусмотренных действующим законодательством, а также подпунктом 1 пункта 3 настоящей статьи, принимается Администрацией на основании обращения залогодателя.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Обращение залогодателя должно содержать информацию о существенных условиях договора залога, а именно: сведения о предполагаемом залогодержателе, вид залога, существо обеспеченного залогом обязательства, его размер, сроки и порядок исполнения обязательства,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Удовлетворение требований кредиторов при неисполнении или ненадлежащем исполнении договорных обязательств по договору залога, обращение взыскания на заложенное имущество производятся в соответствии с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VII. Хранение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Объекты муниципальной казны могут быть переданы на хранение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дминистрацией муниципального образования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 xml:space="preserve"> Основанием для передачи имущества на хранение является постановление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Передача на хранение имущества, находящегося в муниципальной казне, осуществляется по договору хранения.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Хранитель отвечает за утрату, недостачу или повреждение имущества, принятого на хранение, по основаниям и в порядке, предусмотренным Гражданским кодексом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IX. Передача объектов муниципального имущества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в доверительное управление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Объекты имущества, находящиеся в муниципальной казне </w:t>
      </w:r>
      <w:r w:rsidR="005156C7" w:rsidRPr="005156C7">
        <w:rPr>
          <w:rFonts w:ascii="Arial" w:eastAsia="Times New Roman" w:hAnsi="Arial" w:cs="Arial"/>
          <w:color w:val="333333"/>
          <w:sz w:val="21"/>
          <w:szCs w:val="21"/>
          <w:lang w:eastAsia="ru-RU"/>
        </w:rPr>
        <w:t xml:space="preserve"> </w:t>
      </w:r>
      <w:r w:rsidR="005156C7" w:rsidRPr="00A037A6">
        <w:rPr>
          <w:rFonts w:ascii="Arial" w:eastAsia="Times New Roman" w:hAnsi="Arial" w:cs="Arial"/>
          <w:color w:val="333333"/>
          <w:sz w:val="21"/>
          <w:szCs w:val="21"/>
          <w:lang w:eastAsia="ru-RU"/>
        </w:rPr>
        <w:t xml:space="preserve">муниципального образования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005156C7" w:rsidRPr="00A037A6">
        <w:rPr>
          <w:rFonts w:ascii="Arial" w:eastAsia="Times New Roman" w:hAnsi="Arial" w:cs="Arial"/>
          <w:color w:val="333333"/>
          <w:sz w:val="21"/>
          <w:szCs w:val="21"/>
          <w:lang w:eastAsia="ru-RU"/>
        </w:rPr>
        <w:t>,</w:t>
      </w:r>
      <w:r w:rsidRPr="00A037A6">
        <w:rPr>
          <w:rFonts w:ascii="Arial" w:eastAsia="Times New Roman" w:hAnsi="Arial" w:cs="Arial"/>
          <w:color w:val="333333"/>
          <w:sz w:val="21"/>
          <w:szCs w:val="21"/>
          <w:lang w:eastAsia="ru-RU"/>
        </w:rPr>
        <w:t xml:space="preserve"> могут быть переданы в доверительное управление другим лицам (доверительным управляющим).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Доверительные управляющие обязаны осуществлять управление объектами в интересах муниципального образования</w:t>
      </w:r>
      <w:r w:rsidR="005156C7" w:rsidRPr="005156C7">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Передача имущества в доверительное управление осуществляется в целях:</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обеспечения доходов бюджета муниципального образования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в том числе повышения эффективного использования имущества и поддержания имущества в надлежащем состоянии;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сохранения и приумножения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3) поддержания и развития инженерной инфраструктуры муниципального образования</w:t>
      </w:r>
      <w:r w:rsidR="005156C7" w:rsidRPr="005156C7">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привлечения дополнительных внебюджетных инвестиционных ресурсов в экономику района;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реализации мероприятий по охране окружающей среды и здоровья населения;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6) стимулирования хозяйственной деятельности в определенной области районного хозяйства.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Учредителем доверительного управления является  </w:t>
      </w:r>
      <w:r w:rsidR="005156C7" w:rsidRPr="00A037A6">
        <w:rPr>
          <w:rFonts w:ascii="Arial" w:eastAsia="Times New Roman" w:hAnsi="Arial" w:cs="Arial"/>
          <w:color w:val="333333"/>
          <w:sz w:val="21"/>
          <w:szCs w:val="21"/>
          <w:lang w:eastAsia="ru-RU"/>
        </w:rPr>
        <w:t xml:space="preserve">муниципального образования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от имени которого права осуществляет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5. Организация и проведение конкурсов или аукционов на право заключения договоров доверительного управления осуществляются уполномоченным структурным подразделением администрации муниципального образования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в соответствии с правилами, утвержденными Федеральным антимонопольным органом.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постановление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6. Передача имущества в доверительное управление осуществляется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по договору доверительного управления муниципальным имуществом и по акту приема-передачи, оформленным в соответствии с требованиями действующего законодательства.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Размер вознаграждения доверительного управляющего имуществом устанавливается договором доверительного управления по результатам проведения торгов.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X. Списание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Списание осуществляется в отношении следующих движимых и недвижимых объектов основных средств, являющихся муниципальной собственностью:</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2) принятые к </w:t>
      </w:r>
      <w:proofErr w:type="gramStart"/>
      <w:r w:rsidRPr="00A037A6">
        <w:rPr>
          <w:rFonts w:ascii="Arial" w:eastAsia="Times New Roman" w:hAnsi="Arial" w:cs="Arial"/>
          <w:color w:val="333333"/>
          <w:sz w:val="21"/>
          <w:szCs w:val="21"/>
          <w:lang w:eastAsia="ru-RU"/>
        </w:rPr>
        <w:t>бухгалтерском</w:t>
      </w:r>
      <w:proofErr w:type="gramEnd"/>
      <w:r w:rsidRPr="00A037A6">
        <w:rPr>
          <w:rFonts w:ascii="Arial" w:eastAsia="Times New Roman" w:hAnsi="Arial" w:cs="Arial"/>
          <w:color w:val="333333"/>
          <w:sz w:val="21"/>
          <w:szCs w:val="21"/>
          <w:lang w:eastAsia="ru-RU"/>
        </w:rPr>
        <w:t xml:space="preserve"> учету органами местного самоуправления;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Списание муниципального имущества осуществляется в следующих случаях:</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непригодности к применению (эксплуатации) вследствие физического износа, порчи, аварий, стихийных бедствий и т.п.;</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нецелесообразности эксплуатации ввиду морального износа;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выполнения работ по строительству, реконструкции, модернизации, техническому перевооружению, замене объектов более </w:t>
      </w:r>
      <w:proofErr w:type="gramStart"/>
      <w:r w:rsidRPr="00A037A6">
        <w:rPr>
          <w:rFonts w:ascii="Arial" w:eastAsia="Times New Roman" w:hAnsi="Arial" w:cs="Arial"/>
          <w:color w:val="333333"/>
          <w:sz w:val="21"/>
          <w:szCs w:val="21"/>
          <w:lang w:eastAsia="ru-RU"/>
        </w:rPr>
        <w:t>производительными</w:t>
      </w:r>
      <w:proofErr w:type="gramEnd"/>
      <w:r w:rsidRPr="00A037A6">
        <w:rPr>
          <w:rFonts w:ascii="Arial" w:eastAsia="Times New Roman" w:hAnsi="Arial" w:cs="Arial"/>
          <w:color w:val="333333"/>
          <w:sz w:val="21"/>
          <w:szCs w:val="21"/>
          <w:lang w:eastAsia="ru-RU"/>
        </w:rPr>
        <w:t xml:space="preserve"> или качественными, проведение которых требует ликвидации объектов;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в иных случаях невозможности использования (эксплуатации)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Списание муниципального имущества осуществляется распоряжением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дминистрации по предложению балансодержателей указанного имущества (структурных подразделений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 наделенных правами юридического лица; муниципальных унитарных предприятий и муниципальных учреждений).</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5. Балансодержатель обязан в течение тридцати дней направить в адрес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6.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предъявить к осмотру списываемое имущество в полном комплекте, обеспечить возможность осмотра отдельных узлов и агрегатов;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2)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провести проверку работоспособности объектов перед членами комиссии;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надлежащего оформления актов на списание, внесения в них исправлений в случае выявления ошибок.</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Оформление документов, необходимых для списания и утилизации, производит балансодержатель.</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Расходы по списанию и утилизации имущества осуществляются за счет средств балансодержателя.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 xml:space="preserve">XI. </w:t>
      </w:r>
      <w:proofErr w:type="gramStart"/>
      <w:r w:rsidRPr="00A037A6">
        <w:rPr>
          <w:rFonts w:ascii="Arial" w:eastAsia="Times New Roman" w:hAnsi="Arial" w:cs="Arial"/>
          <w:b/>
          <w:bCs/>
          <w:color w:val="333333"/>
          <w:sz w:val="21"/>
          <w:lang w:eastAsia="ru-RU"/>
        </w:rPr>
        <w:t>Контроль за</w:t>
      </w:r>
      <w:proofErr w:type="gramEnd"/>
      <w:r w:rsidRPr="00A037A6">
        <w:rPr>
          <w:rFonts w:ascii="Arial" w:eastAsia="Times New Roman" w:hAnsi="Arial" w:cs="Arial"/>
          <w:b/>
          <w:bCs/>
          <w:color w:val="333333"/>
          <w:sz w:val="21"/>
          <w:lang w:eastAsia="ru-RU"/>
        </w:rPr>
        <w:t xml:space="preserve"> управлением и распоряжением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Органы, осуществляющие </w:t>
      </w:r>
      <w:proofErr w:type="gramStart"/>
      <w:r w:rsidRPr="00A037A6">
        <w:rPr>
          <w:rFonts w:ascii="Arial" w:eastAsia="Times New Roman" w:hAnsi="Arial" w:cs="Arial"/>
          <w:color w:val="333333"/>
          <w:sz w:val="21"/>
          <w:szCs w:val="21"/>
          <w:lang w:eastAsia="ru-RU"/>
        </w:rPr>
        <w:t>контроль за</w:t>
      </w:r>
      <w:proofErr w:type="gramEnd"/>
      <w:r w:rsidRPr="00A037A6">
        <w:rPr>
          <w:rFonts w:ascii="Arial" w:eastAsia="Times New Roman" w:hAnsi="Arial" w:cs="Arial"/>
          <w:color w:val="333333"/>
          <w:sz w:val="21"/>
          <w:szCs w:val="21"/>
          <w:lang w:eastAsia="ru-RU"/>
        </w:rPr>
        <w:t xml:space="preserve"> управлением и распоряжением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w:t>
      </w:r>
      <w:proofErr w:type="gramStart"/>
      <w:r w:rsidRPr="00A037A6">
        <w:rPr>
          <w:rFonts w:ascii="Arial" w:eastAsia="Times New Roman" w:hAnsi="Arial" w:cs="Arial"/>
          <w:color w:val="333333"/>
          <w:sz w:val="21"/>
          <w:szCs w:val="21"/>
          <w:lang w:eastAsia="ru-RU"/>
        </w:rPr>
        <w:t>Контроль за</w:t>
      </w:r>
      <w:proofErr w:type="gramEnd"/>
      <w:r w:rsidRPr="00A037A6">
        <w:rPr>
          <w:rFonts w:ascii="Arial" w:eastAsia="Times New Roman" w:hAnsi="Arial" w:cs="Arial"/>
          <w:color w:val="333333"/>
          <w:sz w:val="21"/>
          <w:szCs w:val="21"/>
          <w:lang w:eastAsia="ru-RU"/>
        </w:rPr>
        <w:t xml:space="preserve"> управлением и распоряжением муниципальным имуществом осуществляют органы местного самоуправления муниципального образования</w:t>
      </w:r>
      <w:r w:rsidR="005156C7" w:rsidRPr="005156C7">
        <w:rPr>
          <w:rFonts w:ascii="Arial" w:eastAsia="Times New Roman" w:hAnsi="Arial" w:cs="Arial"/>
          <w:color w:val="333333"/>
          <w:sz w:val="21"/>
          <w:szCs w:val="21"/>
          <w:lang w:eastAsia="ru-RU"/>
        </w:rPr>
        <w:t xml:space="preserve">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2.Со</w:t>
      </w:r>
      <w:r w:rsidR="005156C7">
        <w:rPr>
          <w:rFonts w:ascii="Arial" w:eastAsia="Times New Roman" w:hAnsi="Arial" w:cs="Arial"/>
          <w:color w:val="333333"/>
          <w:sz w:val="21"/>
          <w:szCs w:val="21"/>
          <w:lang w:eastAsia="ru-RU"/>
        </w:rPr>
        <w:t>брание депутатов</w:t>
      </w:r>
      <w:r w:rsidRPr="00A037A6">
        <w:rPr>
          <w:rFonts w:ascii="Arial" w:eastAsia="Times New Roman" w:hAnsi="Arial" w:cs="Arial"/>
          <w:color w:val="333333"/>
          <w:sz w:val="21"/>
          <w:szCs w:val="21"/>
          <w:lang w:eastAsia="ru-RU"/>
        </w:rPr>
        <w:t xml:space="preserve"> муниципального образования </w:t>
      </w:r>
      <w:r w:rsidR="005156C7" w:rsidRPr="00A037A6">
        <w:rPr>
          <w:rFonts w:ascii="Arial" w:eastAsia="Times New Roman" w:hAnsi="Arial" w:cs="Arial"/>
          <w:color w:val="333333"/>
          <w:sz w:val="21"/>
          <w:szCs w:val="21"/>
          <w:lang w:eastAsia="ru-RU"/>
        </w:rPr>
        <w:t xml:space="preserve">муниципального образования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осуществляет </w:t>
      </w:r>
      <w:proofErr w:type="gramStart"/>
      <w:r w:rsidRPr="00A037A6">
        <w:rPr>
          <w:rFonts w:ascii="Arial" w:eastAsia="Times New Roman" w:hAnsi="Arial" w:cs="Arial"/>
          <w:color w:val="333333"/>
          <w:sz w:val="21"/>
          <w:szCs w:val="21"/>
          <w:lang w:eastAsia="ru-RU"/>
        </w:rPr>
        <w:t>контроль за</w:t>
      </w:r>
      <w:proofErr w:type="gramEnd"/>
      <w:r w:rsidRPr="00A037A6">
        <w:rPr>
          <w:rFonts w:ascii="Arial" w:eastAsia="Times New Roman" w:hAnsi="Arial" w:cs="Arial"/>
          <w:color w:val="333333"/>
          <w:sz w:val="21"/>
          <w:szCs w:val="21"/>
          <w:lang w:eastAsia="ru-RU"/>
        </w:rPr>
        <w:t xml:space="preserve"> исполнением органами местного самоуправления, должностными лицами органов местного самоуправления установленного порядка управления и распоряжения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Администрация муниципального образования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Мезенцевский сельсовет Тюменцевского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контролирует работу по содержанию и использованию объектов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принимает своевременные меры по устранению нарушений законодательства в сфере управления и распоряжения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проводит проверки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проводит инвентаризацию объектов имущества муниципальной казны;</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запрашивает необходимую информацию по вопросам использования объектов муниципального имущества.</w:t>
      </w:r>
    </w:p>
    <w:p w:rsidR="00A037A6" w:rsidRPr="00A037A6" w:rsidRDefault="00A037A6" w:rsidP="00A037A6">
      <w:pPr>
        <w:shd w:val="clear" w:color="auto" w:fill="FFFFFF"/>
        <w:spacing w:after="0" w:line="240" w:lineRule="auto"/>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240" w:line="408" w:lineRule="auto"/>
        <w:rPr>
          <w:rFonts w:ascii="Arial" w:eastAsia="Times New Roman" w:hAnsi="Arial" w:cs="Arial"/>
          <w:color w:val="333333"/>
          <w:sz w:val="19"/>
          <w:szCs w:val="19"/>
          <w:lang w:eastAsia="ru-RU"/>
        </w:rPr>
      </w:pPr>
      <w:r w:rsidRPr="00A037A6">
        <w:rPr>
          <w:rFonts w:ascii="Arial" w:eastAsia="Times New Roman" w:hAnsi="Arial" w:cs="Arial"/>
          <w:color w:val="333333"/>
          <w:sz w:val="19"/>
          <w:szCs w:val="19"/>
          <w:lang w:eastAsia="ru-RU"/>
        </w:rPr>
        <w:t> </w:t>
      </w:r>
    </w:p>
    <w:p w:rsidR="004161E5" w:rsidRDefault="004161E5"/>
    <w:sectPr w:rsidR="004161E5" w:rsidSect="0041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037A6"/>
    <w:rsid w:val="000F65E4"/>
    <w:rsid w:val="002F6241"/>
    <w:rsid w:val="0039135A"/>
    <w:rsid w:val="004161E5"/>
    <w:rsid w:val="004D72BF"/>
    <w:rsid w:val="005156C7"/>
    <w:rsid w:val="006E53F4"/>
    <w:rsid w:val="007611A5"/>
    <w:rsid w:val="00772F04"/>
    <w:rsid w:val="00867D6A"/>
    <w:rsid w:val="00902844"/>
    <w:rsid w:val="00962D22"/>
    <w:rsid w:val="00A037A6"/>
    <w:rsid w:val="00A7357B"/>
    <w:rsid w:val="00C9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37A6"/>
    <w:rPr>
      <w:b/>
      <w:bCs/>
    </w:rPr>
  </w:style>
</w:styles>
</file>

<file path=word/webSettings.xml><?xml version="1.0" encoding="utf-8"?>
<w:webSettings xmlns:r="http://schemas.openxmlformats.org/officeDocument/2006/relationships" xmlns:w="http://schemas.openxmlformats.org/wordprocessingml/2006/main">
  <w:divs>
    <w:div w:id="1368145048">
      <w:bodyDiv w:val="1"/>
      <w:marLeft w:val="0"/>
      <w:marRight w:val="0"/>
      <w:marTop w:val="0"/>
      <w:marBottom w:val="0"/>
      <w:divBdr>
        <w:top w:val="none" w:sz="0" w:space="0" w:color="auto"/>
        <w:left w:val="none" w:sz="0" w:space="0" w:color="auto"/>
        <w:bottom w:val="none" w:sz="0" w:space="0" w:color="auto"/>
        <w:right w:val="none" w:sz="0" w:space="0" w:color="auto"/>
      </w:divBdr>
      <w:divsChild>
        <w:div w:id="673143239">
          <w:marLeft w:val="0"/>
          <w:marRight w:val="0"/>
          <w:marTop w:val="0"/>
          <w:marBottom w:val="0"/>
          <w:divBdr>
            <w:top w:val="none" w:sz="0" w:space="0" w:color="auto"/>
            <w:left w:val="none" w:sz="0" w:space="0" w:color="auto"/>
            <w:bottom w:val="none" w:sz="0" w:space="0" w:color="auto"/>
            <w:right w:val="none" w:sz="0" w:space="0" w:color="auto"/>
          </w:divBdr>
          <w:divsChild>
            <w:div w:id="1197352240">
              <w:marLeft w:val="0"/>
              <w:marRight w:val="0"/>
              <w:marTop w:val="0"/>
              <w:marBottom w:val="0"/>
              <w:divBdr>
                <w:top w:val="none" w:sz="0" w:space="0" w:color="auto"/>
                <w:left w:val="none" w:sz="0" w:space="0" w:color="auto"/>
                <w:bottom w:val="none" w:sz="0" w:space="0" w:color="auto"/>
                <w:right w:val="none" w:sz="0" w:space="0" w:color="auto"/>
              </w:divBdr>
              <w:divsChild>
                <w:div w:id="1629699462">
                  <w:marLeft w:val="0"/>
                  <w:marRight w:val="0"/>
                  <w:marTop w:val="0"/>
                  <w:marBottom w:val="0"/>
                  <w:divBdr>
                    <w:top w:val="none" w:sz="0" w:space="0" w:color="auto"/>
                    <w:left w:val="none" w:sz="0" w:space="0" w:color="auto"/>
                    <w:bottom w:val="none" w:sz="0" w:space="0" w:color="auto"/>
                    <w:right w:val="none" w:sz="0" w:space="0" w:color="auto"/>
                  </w:divBdr>
                  <w:divsChild>
                    <w:div w:id="1165705974">
                      <w:marLeft w:val="0"/>
                      <w:marRight w:val="0"/>
                      <w:marTop w:val="0"/>
                      <w:marBottom w:val="0"/>
                      <w:divBdr>
                        <w:top w:val="none" w:sz="0" w:space="0" w:color="auto"/>
                        <w:left w:val="none" w:sz="0" w:space="0" w:color="auto"/>
                        <w:bottom w:val="none" w:sz="0" w:space="0" w:color="auto"/>
                        <w:right w:val="none" w:sz="0" w:space="0" w:color="auto"/>
                      </w:divBdr>
                      <w:divsChild>
                        <w:div w:id="2127233426">
                          <w:marLeft w:val="0"/>
                          <w:marRight w:val="0"/>
                          <w:marTop w:val="0"/>
                          <w:marBottom w:val="0"/>
                          <w:divBdr>
                            <w:top w:val="none" w:sz="0" w:space="0" w:color="auto"/>
                            <w:left w:val="none" w:sz="0" w:space="0" w:color="auto"/>
                            <w:bottom w:val="none" w:sz="0" w:space="0" w:color="auto"/>
                            <w:right w:val="none" w:sz="0" w:space="0" w:color="auto"/>
                          </w:divBdr>
                          <w:divsChild>
                            <w:div w:id="48654226">
                              <w:marLeft w:val="0"/>
                              <w:marRight w:val="0"/>
                              <w:marTop w:val="0"/>
                              <w:marBottom w:val="0"/>
                              <w:divBdr>
                                <w:top w:val="none" w:sz="0" w:space="0" w:color="auto"/>
                                <w:left w:val="single" w:sz="6" w:space="0" w:color="EFE9DB"/>
                                <w:bottom w:val="none" w:sz="0" w:space="0" w:color="auto"/>
                                <w:right w:val="single" w:sz="6" w:space="0" w:color="EFE9DB"/>
                              </w:divBdr>
                              <w:divsChild>
                                <w:div w:id="840042737">
                                  <w:marLeft w:val="0"/>
                                  <w:marRight w:val="0"/>
                                  <w:marTop w:val="225"/>
                                  <w:marBottom w:val="225"/>
                                  <w:divBdr>
                                    <w:top w:val="none" w:sz="0" w:space="0" w:color="auto"/>
                                    <w:left w:val="none" w:sz="0" w:space="0" w:color="auto"/>
                                    <w:bottom w:val="none" w:sz="0" w:space="0" w:color="auto"/>
                                    <w:right w:val="none" w:sz="0" w:space="0" w:color="auto"/>
                                  </w:divBdr>
                                  <w:divsChild>
                                    <w:div w:id="1848860343">
                                      <w:marLeft w:val="0"/>
                                      <w:marRight w:val="0"/>
                                      <w:marTop w:val="0"/>
                                      <w:marBottom w:val="0"/>
                                      <w:divBdr>
                                        <w:top w:val="none" w:sz="0" w:space="0" w:color="auto"/>
                                        <w:left w:val="none" w:sz="0" w:space="0" w:color="auto"/>
                                        <w:bottom w:val="none" w:sz="0" w:space="0" w:color="auto"/>
                                        <w:right w:val="none" w:sz="0" w:space="0" w:color="auto"/>
                                      </w:divBdr>
                                      <w:divsChild>
                                        <w:div w:id="1095243490">
                                          <w:marLeft w:val="0"/>
                                          <w:marRight w:val="0"/>
                                          <w:marTop w:val="0"/>
                                          <w:marBottom w:val="0"/>
                                          <w:divBdr>
                                            <w:top w:val="none" w:sz="0" w:space="0" w:color="auto"/>
                                            <w:left w:val="none" w:sz="0" w:space="0" w:color="auto"/>
                                            <w:bottom w:val="none" w:sz="0" w:space="0" w:color="auto"/>
                                            <w:right w:val="none" w:sz="0" w:space="0" w:color="auto"/>
                                          </w:divBdr>
                                          <w:divsChild>
                                            <w:div w:id="1465544630">
                                              <w:marLeft w:val="0"/>
                                              <w:marRight w:val="0"/>
                                              <w:marTop w:val="0"/>
                                              <w:marBottom w:val="0"/>
                                              <w:divBdr>
                                                <w:top w:val="none" w:sz="0" w:space="0" w:color="auto"/>
                                                <w:left w:val="none" w:sz="0" w:space="0" w:color="auto"/>
                                                <w:bottom w:val="none" w:sz="0" w:space="0" w:color="auto"/>
                                                <w:right w:val="none" w:sz="0" w:space="0" w:color="auto"/>
                                              </w:divBdr>
                                              <w:divsChild>
                                                <w:div w:id="1099716610">
                                                  <w:marLeft w:val="0"/>
                                                  <w:marRight w:val="0"/>
                                                  <w:marTop w:val="0"/>
                                                  <w:marBottom w:val="0"/>
                                                  <w:divBdr>
                                                    <w:top w:val="none" w:sz="0" w:space="0" w:color="auto"/>
                                                    <w:left w:val="none" w:sz="0" w:space="0" w:color="auto"/>
                                                    <w:bottom w:val="none" w:sz="0" w:space="0" w:color="auto"/>
                                                    <w:right w:val="none" w:sz="0" w:space="0" w:color="auto"/>
                                                  </w:divBdr>
                                                  <w:divsChild>
                                                    <w:div w:id="360978409">
                                                      <w:marLeft w:val="0"/>
                                                      <w:marRight w:val="0"/>
                                                      <w:marTop w:val="0"/>
                                                      <w:marBottom w:val="0"/>
                                                      <w:divBdr>
                                                        <w:top w:val="none" w:sz="0" w:space="0" w:color="auto"/>
                                                        <w:left w:val="none" w:sz="0" w:space="0" w:color="auto"/>
                                                        <w:bottom w:val="none" w:sz="0" w:space="0" w:color="auto"/>
                                                        <w:right w:val="none" w:sz="0" w:space="0" w:color="auto"/>
                                                      </w:divBdr>
                                                      <w:divsChild>
                                                        <w:div w:id="2041078935">
                                                          <w:marLeft w:val="0"/>
                                                          <w:marRight w:val="0"/>
                                                          <w:marTop w:val="0"/>
                                                          <w:marBottom w:val="0"/>
                                                          <w:divBdr>
                                                            <w:top w:val="none" w:sz="0" w:space="0" w:color="auto"/>
                                                            <w:left w:val="none" w:sz="0" w:space="0" w:color="auto"/>
                                                            <w:bottom w:val="none" w:sz="0" w:space="0" w:color="auto"/>
                                                            <w:right w:val="none" w:sz="0" w:space="0" w:color="auto"/>
                                                          </w:divBdr>
                                                          <w:divsChild>
                                                            <w:div w:id="713039233">
                                                              <w:marLeft w:val="0"/>
                                                              <w:marRight w:val="0"/>
                                                              <w:marTop w:val="0"/>
                                                              <w:marBottom w:val="0"/>
                                                              <w:divBdr>
                                                                <w:top w:val="none" w:sz="0" w:space="0" w:color="auto"/>
                                                                <w:left w:val="none" w:sz="0" w:space="0" w:color="auto"/>
                                                                <w:bottom w:val="none" w:sz="0" w:space="0" w:color="auto"/>
                                                                <w:right w:val="none" w:sz="0" w:space="0" w:color="auto"/>
                                                              </w:divBdr>
                                                              <w:divsChild>
                                                                <w:div w:id="639383503">
                                                                  <w:marLeft w:val="0"/>
                                                                  <w:marRight w:val="0"/>
                                                                  <w:marTop w:val="0"/>
                                                                  <w:marBottom w:val="0"/>
                                                                  <w:divBdr>
                                                                    <w:top w:val="none" w:sz="0" w:space="0" w:color="auto"/>
                                                                    <w:left w:val="none" w:sz="0" w:space="0" w:color="auto"/>
                                                                    <w:bottom w:val="none" w:sz="0" w:space="0" w:color="auto"/>
                                                                    <w:right w:val="none" w:sz="0" w:space="0" w:color="auto"/>
                                                                  </w:divBdr>
                                                                  <w:divsChild>
                                                                    <w:div w:id="1885869483">
                                                                      <w:marLeft w:val="0"/>
                                                                      <w:marRight w:val="0"/>
                                                                      <w:marTop w:val="0"/>
                                                                      <w:marBottom w:val="0"/>
                                                                      <w:divBdr>
                                                                        <w:top w:val="none" w:sz="0" w:space="0" w:color="auto"/>
                                                                        <w:left w:val="none" w:sz="0" w:space="0" w:color="auto"/>
                                                                        <w:bottom w:val="none" w:sz="0" w:space="0" w:color="auto"/>
                                                                        <w:right w:val="none" w:sz="0" w:space="0" w:color="auto"/>
                                                                      </w:divBdr>
                                                                    </w:div>
                                                                    <w:div w:id="13857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2021-06-17T01:47:00Z</dcterms:created>
  <dcterms:modified xsi:type="dcterms:W3CDTF">2021-07-08T04:08:00Z</dcterms:modified>
</cp:coreProperties>
</file>