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D" w:rsidRDefault="00892C5D" w:rsidP="00892C5D">
      <w:pPr>
        <w:pStyle w:val="a8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Утверждено Постановлением</w:t>
      </w:r>
    </w:p>
    <w:p w:rsidR="00892C5D" w:rsidRDefault="00892C5D" w:rsidP="00892C5D">
      <w:pPr>
        <w:pStyle w:val="a8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</w:t>
      </w:r>
      <w:r>
        <w:rPr>
          <w:rFonts w:hint="eastAsia"/>
          <w:lang w:eastAsia="ru-RU"/>
        </w:rPr>
        <w:t>А</w:t>
      </w:r>
      <w:r>
        <w:rPr>
          <w:lang w:eastAsia="ru-RU"/>
        </w:rPr>
        <w:t>дминистрации Мезенцевского</w:t>
      </w:r>
    </w:p>
    <w:p w:rsidR="00892C5D" w:rsidRDefault="00892C5D" w:rsidP="00892C5D">
      <w:pPr>
        <w:pStyle w:val="a8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сельсовета Тюменцевского района</w:t>
      </w:r>
    </w:p>
    <w:p w:rsidR="00892C5D" w:rsidRDefault="00892C5D" w:rsidP="00892C5D">
      <w:pPr>
        <w:pStyle w:val="a8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Алтайского края № 5 от 02.04.2021г.</w:t>
      </w:r>
    </w:p>
    <w:p w:rsidR="00892C5D" w:rsidRDefault="00892C5D" w:rsidP="00617FF9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</w:pPr>
    </w:p>
    <w:p w:rsidR="00892C5D" w:rsidRDefault="00892C5D" w:rsidP="00617FF9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</w:pPr>
    </w:p>
    <w:p w:rsidR="00617FF9" w:rsidRPr="00617FF9" w:rsidRDefault="00617FF9" w:rsidP="00617FF9">
      <w:pPr>
        <w:spacing w:line="240" w:lineRule="auto"/>
        <w:jc w:val="center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 xml:space="preserve">План мероприятий </w:t>
      </w:r>
      <w:r w:rsidRPr="00617FF9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br/>
      </w: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 xml:space="preserve">по противодействию коррупции в администрации </w:t>
      </w:r>
      <w:r w:rsidRPr="00617FF9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>Мезенцевского</w:t>
      </w: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 xml:space="preserve"> сельс</w:t>
      </w:r>
      <w:r w:rsidR="00AB3FD1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 xml:space="preserve">овета </w:t>
      </w:r>
      <w:r w:rsidR="000D1854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>Тюменцевского района Алтайского края</w:t>
      </w: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 xml:space="preserve"> на 2021 – 202</w:t>
      </w:r>
      <w:r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>2</w:t>
      </w: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 xml:space="preserve"> годы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4755"/>
        <w:gridCol w:w="1590"/>
        <w:gridCol w:w="2565"/>
      </w:tblGrid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 xml:space="preserve">№ </w:t>
            </w:r>
            <w:proofErr w:type="spellStart"/>
            <w:proofErr w:type="gramStart"/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п</w:t>
            </w:r>
            <w:proofErr w:type="spellEnd"/>
            <w:proofErr w:type="gramEnd"/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/</w:t>
            </w:r>
            <w:proofErr w:type="spellStart"/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Срок исполнения (годы)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Ответственные исполнители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jc w:val="center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4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1B4514" w:rsidRDefault="00617FF9" w:rsidP="001B4514">
            <w:pPr>
              <w:pStyle w:val="a8"/>
              <w:rPr>
                <w:b/>
                <w:szCs w:val="23"/>
                <w:lang w:eastAsia="ru-RU"/>
              </w:rPr>
            </w:pPr>
            <w:r w:rsidRPr="001B4514">
              <w:rPr>
                <w:b/>
                <w:lang w:eastAsia="ru-RU"/>
              </w:rPr>
              <w:t xml:space="preserve">Обеспечение правовых и организационных мер, </w:t>
            </w:r>
          </w:p>
          <w:p w:rsidR="00617FF9" w:rsidRPr="00617FF9" w:rsidRDefault="00617FF9" w:rsidP="001B4514">
            <w:pPr>
              <w:pStyle w:val="a8"/>
              <w:rPr>
                <w:szCs w:val="23"/>
                <w:lang w:eastAsia="ru-RU"/>
              </w:rPr>
            </w:pPr>
            <w:proofErr w:type="gramStart"/>
            <w:r w:rsidRPr="001B4514">
              <w:rPr>
                <w:b/>
                <w:lang w:eastAsia="ru-RU"/>
              </w:rPr>
              <w:t>направленных</w:t>
            </w:r>
            <w:proofErr w:type="gramEnd"/>
            <w:r w:rsidRPr="001B4514">
              <w:rPr>
                <w:b/>
                <w:lang w:eastAsia="ru-RU"/>
              </w:rPr>
              <w:t xml:space="preserve"> на противодействие коррупции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B4514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Мониторинг проведения </w:t>
            </w:r>
            <w:proofErr w:type="spell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антикоррупционной</w:t>
            </w:r>
            <w:proofErr w:type="spell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экспертизы муниципальных правовых актов и проектов муниципальных правовых актов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B4514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B4514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B4514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2021- 202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,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B4514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Доведение до лиц, замещающих должности муниципальной службы в администрации 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вского  сельс</w:t>
            </w:r>
            <w:r w:rsidR="001B4514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положений законодательства Российской Федерации о противодействии коррупции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2.2.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2021- 202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AB3FD1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2021 - 2022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(при наличии оснований)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Контроль за  соблюдением  лицами, замещающими муниципальные должности 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 и муниципальными служащими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замещающими должности муниципальной службы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( далее-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2.6.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2.7.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склонения их к совершению коррупционных правонарушений.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2021-202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2.8.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Обеспечение соблюдения муниципальными служащими администрации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Кодекса этики и служебного поведения муниципальных служащих администрации 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2.9.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Анализ результатов проверок соблюдения муниципальными служащими администрации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 сельс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2.1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0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AB3FD1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AB3FD1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2.1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Организация ведения личных дел лиц, замещающих муниципальные должности, и муниципальных служащих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2.1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Обеспечение использования с 1  января 2021 года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доходах, расходах, об имуществе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и 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обязательствах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имущественного характера, о доходах. 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Расходах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, об имуществе 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и обязательствах имущественного характера своих супругов и несовершеннолетних детей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2021-202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2.1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Анализ должностных регламентов муниципальных служащих на предмет наличия в них положений, способствующих коррупционным проявлениям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2.1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4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вского  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 совершению коррупционных правонарушений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E902D0" w:rsidRDefault="00617FF9" w:rsidP="00E902D0">
            <w:pPr>
              <w:pStyle w:val="a8"/>
              <w:rPr>
                <w:b/>
                <w:szCs w:val="23"/>
                <w:lang w:eastAsia="ru-RU"/>
              </w:rPr>
            </w:pPr>
            <w:r w:rsidRPr="00E902D0">
              <w:rPr>
                <w:b/>
                <w:lang w:eastAsia="ru-RU"/>
              </w:rPr>
              <w:t xml:space="preserve">Противодействие коррупции в сфере закупок товаров, работ, </w:t>
            </w:r>
          </w:p>
          <w:p w:rsidR="00617FF9" w:rsidRPr="00E902D0" w:rsidRDefault="00617FF9" w:rsidP="00E902D0">
            <w:pPr>
              <w:pStyle w:val="a8"/>
              <w:rPr>
                <w:b/>
                <w:szCs w:val="23"/>
                <w:lang w:eastAsia="ru-RU"/>
              </w:rPr>
            </w:pPr>
            <w:r w:rsidRPr="00E902D0">
              <w:rPr>
                <w:b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соблюдением требований Федерального </w:t>
            </w:r>
            <w:hyperlink r:id="rId4" w:history="1">
              <w:r w:rsidRPr="00617FF9">
                <w:rPr>
                  <w:rFonts w:ascii="Roboto" w:eastAsia="Times New Roman" w:hAnsi="Roboto" w:cs="Times New Roman"/>
                  <w:color w:val="0000FF"/>
                  <w:sz w:val="23"/>
                  <w:lang w:eastAsia="ru-RU"/>
                </w:rPr>
                <w:t>закона</w:t>
              </w:r>
            </w:hyperlink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Обеспечение финансового контроля и 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Мониторинг результативности использования бюджетных сре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дств пр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и  осуществлении закупок товаров, работ, услуг для обеспечения муниципальных нужд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вского 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путем конкурсов и аукционов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3.6.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сохранностью и использованием по назначению 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муниципального имущества.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Размещение информации в СМИ и на официальном сайте администрации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: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-о возможности заключения договоров аренды муниципального недвижимого имущества;</w:t>
            </w:r>
          </w:p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-о приватизации муниципального имущества, их результатах;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3.</w:t>
            </w:r>
            <w:r w:rsidR="004D1DBA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714C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1714C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  <w:r w:rsidR="00DC4495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E902D0" w:rsidRDefault="00617FF9" w:rsidP="00E902D0">
            <w:pPr>
              <w:pStyle w:val="a8"/>
              <w:rPr>
                <w:b/>
                <w:szCs w:val="23"/>
                <w:lang w:eastAsia="ru-RU"/>
              </w:rPr>
            </w:pPr>
            <w:r w:rsidRPr="00E902D0">
              <w:rPr>
                <w:b/>
                <w:lang w:eastAsia="ru-RU"/>
              </w:rPr>
              <w:t xml:space="preserve">Организация </w:t>
            </w:r>
            <w:proofErr w:type="spellStart"/>
            <w:r w:rsidRPr="00E902D0">
              <w:rPr>
                <w:b/>
                <w:lang w:eastAsia="ru-RU"/>
              </w:rPr>
              <w:t>антикоррупционного</w:t>
            </w:r>
            <w:proofErr w:type="spellEnd"/>
            <w:r w:rsidRPr="00E902D0">
              <w:rPr>
                <w:b/>
                <w:lang w:eastAsia="ru-RU"/>
              </w:rPr>
              <w:t xml:space="preserve"> образования и пропаганды, </w:t>
            </w:r>
          </w:p>
          <w:p w:rsidR="00617FF9" w:rsidRPr="00617FF9" w:rsidRDefault="00617FF9" w:rsidP="00E902D0">
            <w:pPr>
              <w:pStyle w:val="a8"/>
              <w:rPr>
                <w:szCs w:val="23"/>
                <w:lang w:eastAsia="ru-RU"/>
              </w:rPr>
            </w:pPr>
            <w:r w:rsidRPr="00E902D0">
              <w:rPr>
                <w:b/>
                <w:lang w:eastAsia="ru-RU"/>
              </w:rPr>
              <w:t>формирование нетерпимого отношения к коррупции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1E283B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4.</w:t>
            </w:r>
            <w:r w:rsidR="001E283B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1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Участие в семинарах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Тюменцевского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района по вопросам участия в реализации </w:t>
            </w:r>
            <w:proofErr w:type="spellStart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антикоррупционной</w:t>
            </w:r>
            <w:proofErr w:type="spellEnd"/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политики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E902D0" w:rsidRDefault="00617FF9" w:rsidP="00E902D0">
            <w:pPr>
              <w:pStyle w:val="a8"/>
              <w:rPr>
                <w:b/>
                <w:szCs w:val="23"/>
                <w:lang w:eastAsia="ru-RU"/>
              </w:rPr>
            </w:pPr>
            <w:r w:rsidRPr="00E902D0">
              <w:rPr>
                <w:b/>
                <w:lang w:eastAsia="ru-RU"/>
              </w:rPr>
              <w:t xml:space="preserve">Обеспечение открытости и доступности деятельности </w:t>
            </w:r>
          </w:p>
          <w:p w:rsidR="00617FF9" w:rsidRPr="00617FF9" w:rsidRDefault="00617FF9" w:rsidP="00E902D0">
            <w:pPr>
              <w:pStyle w:val="a8"/>
              <w:rPr>
                <w:szCs w:val="23"/>
                <w:lang w:eastAsia="ru-RU"/>
              </w:rPr>
            </w:pPr>
            <w:r w:rsidRPr="00E902D0">
              <w:rPr>
                <w:b/>
                <w:lang w:eastAsia="ru-RU"/>
              </w:rPr>
              <w:t xml:space="preserve">администрации </w:t>
            </w:r>
            <w:r w:rsidR="00E902D0">
              <w:rPr>
                <w:b/>
                <w:lang w:eastAsia="ru-RU"/>
              </w:rPr>
              <w:t>Мезенце</w:t>
            </w:r>
            <w:r w:rsidRPr="00E902D0">
              <w:rPr>
                <w:b/>
                <w:lang w:eastAsia="ru-RU"/>
              </w:rPr>
              <w:t>вского сельс</w:t>
            </w:r>
            <w:r w:rsidR="00E902D0">
              <w:rPr>
                <w:b/>
                <w:lang w:eastAsia="ru-RU"/>
              </w:rPr>
              <w:t>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Обеспечение своевременности и полноты размещения информации о деятельности администрации  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на официальном сайте администрации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Мониторинг сведений о 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вского 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Прием граждан по вопросам противодействия коррупции в администрации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Мезенцев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ского 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5.5.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Организация предоставления населению информации о бюджетном процессе в администрации  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 на официальном сайте администрации 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Мезенце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вского 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b/>
                <w:bCs/>
                <w:color w:val="1E1D1E"/>
                <w:sz w:val="23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617FF9" w:rsidRPr="00617FF9" w:rsidTr="00617FF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lastRenderedPageBreak/>
              <w:t>6.1.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 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  <w:tr w:rsidR="00617FF9" w:rsidRPr="00617FF9" w:rsidTr="00E902D0">
        <w:trPr>
          <w:trHeight w:val="1926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 сельс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овета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,  по телефону</w:t>
            </w:r>
          </w:p>
          <w:p w:rsidR="00617FF9" w:rsidRPr="00617FF9" w:rsidRDefault="00617FF9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617FF9" w:rsidP="00E902D0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2021 - 202</w:t>
            </w:r>
            <w:r w:rsidR="00E902D0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2</w:t>
            </w:r>
            <w:r w:rsidRPr="00617FF9"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 xml:space="preserve">,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F9" w:rsidRPr="00617FF9" w:rsidRDefault="00DC4495" w:rsidP="00617FF9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E1D1E"/>
                <w:sz w:val="23"/>
                <w:szCs w:val="23"/>
                <w:lang w:eastAsia="ru-RU"/>
              </w:rPr>
              <w:t>Глава сельсовета</w:t>
            </w:r>
          </w:p>
        </w:tc>
      </w:tr>
    </w:tbl>
    <w:p w:rsidR="00617FF9" w:rsidRPr="00617FF9" w:rsidRDefault="00617FF9" w:rsidP="00617FF9">
      <w:pPr>
        <w:spacing w:after="180" w:line="240" w:lineRule="auto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> </w:t>
      </w:r>
    </w:p>
    <w:p w:rsidR="00617FF9" w:rsidRPr="00617FF9" w:rsidRDefault="00617FF9" w:rsidP="00617FF9">
      <w:pPr>
        <w:spacing w:after="180" w:line="240" w:lineRule="auto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617FF9">
        <w:rPr>
          <w:rFonts w:ascii="Roboto" w:eastAsia="Times New Roman" w:hAnsi="Roboto" w:cs="Times New Roman"/>
          <w:b/>
          <w:bCs/>
          <w:color w:val="1E1D1E"/>
          <w:sz w:val="23"/>
          <w:lang w:eastAsia="ru-RU"/>
        </w:rPr>
        <w:t> </w:t>
      </w:r>
    </w:p>
    <w:sectPr w:rsidR="00617FF9" w:rsidRPr="00617FF9" w:rsidSect="0005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17FF9"/>
    <w:rsid w:val="000212AC"/>
    <w:rsid w:val="00057812"/>
    <w:rsid w:val="000D1854"/>
    <w:rsid w:val="001714C0"/>
    <w:rsid w:val="001B4514"/>
    <w:rsid w:val="001E283B"/>
    <w:rsid w:val="004D1DBA"/>
    <w:rsid w:val="00617FF9"/>
    <w:rsid w:val="00892C5D"/>
    <w:rsid w:val="00AB3FD1"/>
    <w:rsid w:val="00DC4495"/>
    <w:rsid w:val="00E9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FF9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617FF9"/>
    <w:rPr>
      <w:b/>
      <w:bCs/>
    </w:rPr>
  </w:style>
  <w:style w:type="paragraph" w:styleId="a5">
    <w:name w:val="Normal (Web)"/>
    <w:basedOn w:val="a"/>
    <w:uiPriority w:val="99"/>
    <w:unhideWhenUsed/>
    <w:rsid w:val="00617FF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3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985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11216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2021-04-02T03:43:00Z</dcterms:created>
  <dcterms:modified xsi:type="dcterms:W3CDTF">2021-04-02T04:37:00Z</dcterms:modified>
</cp:coreProperties>
</file>